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473BD" w14:textId="78B6F8AE" w:rsidR="007C436E" w:rsidRPr="00DA7C90" w:rsidRDefault="0022406F" w:rsidP="0022406F">
      <w:pPr>
        <w:pStyle w:val="Titel"/>
      </w:pPr>
      <w:r w:rsidRPr="00DA7C90">
        <w:t>Diagnostische vragen</w:t>
      </w:r>
    </w:p>
    <w:p w14:paraId="1E6F2160" w14:textId="452F8AC3" w:rsidR="008F1E43" w:rsidRPr="00DA7C90" w:rsidRDefault="008F1E43" w:rsidP="008F1E43">
      <w:pPr>
        <w:pStyle w:val="Ondertitel"/>
      </w:pPr>
      <w:proofErr w:type="gramStart"/>
      <w:r w:rsidRPr="00DA7C90">
        <w:t>….</w:t>
      </w:r>
      <w:proofErr w:type="gramEnd"/>
      <w:r w:rsidRPr="00DA7C90">
        <w:t>‘onder constructie’</w:t>
      </w:r>
    </w:p>
    <w:p w14:paraId="4BEB27CA" w14:textId="17625F21" w:rsidR="00C85502" w:rsidRPr="00DA7C90" w:rsidRDefault="00C85502" w:rsidP="00C85502"/>
    <w:p w14:paraId="0FF4495B" w14:textId="2EEE48E5" w:rsidR="00C85502" w:rsidRDefault="00C85502" w:rsidP="00C85502">
      <w:r w:rsidRPr="00C85502">
        <w:t xml:space="preserve">Hieronder vind je enkele </w:t>
      </w:r>
      <w:r>
        <w:t xml:space="preserve">diagnostische </w:t>
      </w:r>
      <w:r w:rsidRPr="00C85502">
        <w:t xml:space="preserve">vragen </w:t>
      </w:r>
      <w:r>
        <w:t>over verschillende onderwer</w:t>
      </w:r>
      <w:r w:rsidR="00A64C6E">
        <w:t>p</w:t>
      </w:r>
      <w:r>
        <w:t xml:space="preserve">en </w:t>
      </w:r>
      <w:r w:rsidRPr="00C85502">
        <w:t xml:space="preserve">die door </w:t>
      </w:r>
      <w:r>
        <w:t xml:space="preserve">wiskundedocenten dit voorjaar zijn ontworpen. Graag nodigen we je uit om deze in je klassen te testen. We staan open voor aanvullingen, verbeteringen, suggesties. Wil je zelf ook meewerken aan het ontwikkelen? Je bent van hare welkom op onze volgende ontwerpavond: </w:t>
      </w:r>
      <w:r w:rsidR="00A64C6E">
        <w:t xml:space="preserve">woensdag 21 juni </w:t>
      </w:r>
      <w:r>
        <w:t>van 17: 00 – 20:30 in Utrecht!</w:t>
      </w:r>
    </w:p>
    <w:p w14:paraId="66CF7256" w14:textId="3F623F6F" w:rsidR="00C85502" w:rsidRDefault="00C85502" w:rsidP="00C85502">
      <w:r>
        <w:t xml:space="preserve">Als je de vragen gebruikt in je klas, zou je dan antwoord willen geven op de volgende vragen? </w:t>
      </w:r>
    </w:p>
    <w:p w14:paraId="37285845" w14:textId="6000F72C" w:rsidR="00C85502" w:rsidRDefault="00C85502" w:rsidP="00C85502">
      <w:pPr>
        <w:pStyle w:val="Lijstalinea"/>
        <w:numPr>
          <w:ilvl w:val="0"/>
          <w:numId w:val="4"/>
        </w:numPr>
      </w:pPr>
      <w:r>
        <w:t xml:space="preserve">Welke </w:t>
      </w:r>
      <w:proofErr w:type="gramStart"/>
      <w:r>
        <w:t>vraag /</w:t>
      </w:r>
      <w:proofErr w:type="gramEnd"/>
      <w:r>
        <w:t xml:space="preserve"> vragen heb je getest?</w:t>
      </w:r>
    </w:p>
    <w:p w14:paraId="20173CB6" w14:textId="321E0701" w:rsidR="00C85502" w:rsidRDefault="00C85502" w:rsidP="00C85502">
      <w:pPr>
        <w:pStyle w:val="Lijstalinea"/>
        <w:numPr>
          <w:ilvl w:val="0"/>
          <w:numId w:val="4"/>
        </w:numPr>
      </w:pPr>
      <w:r>
        <w:t>Hoe verzamelde je de antwoorden in de klas?</w:t>
      </w:r>
    </w:p>
    <w:p w14:paraId="44FF771F" w14:textId="29F36689" w:rsidR="00C85502" w:rsidRDefault="00C85502" w:rsidP="00C85502">
      <w:pPr>
        <w:pStyle w:val="Lijstalinea"/>
        <w:numPr>
          <w:ilvl w:val="0"/>
          <w:numId w:val="4"/>
        </w:numPr>
      </w:pPr>
      <w:r>
        <w:t>Hoe interpreteerde je de antwoorden en kwam je tot een beslissing?</w:t>
      </w:r>
    </w:p>
    <w:p w14:paraId="79B16AF6" w14:textId="2D810348" w:rsidR="00C85502" w:rsidRDefault="00C85502" w:rsidP="00C85502">
      <w:pPr>
        <w:pStyle w:val="Lijstalinea"/>
        <w:numPr>
          <w:ilvl w:val="0"/>
          <w:numId w:val="4"/>
        </w:numPr>
      </w:pPr>
      <w:r>
        <w:t>Welke beslissing nam je in de les?</w:t>
      </w:r>
    </w:p>
    <w:p w14:paraId="4967B6CD" w14:textId="195C1C32" w:rsidR="00C85502" w:rsidRDefault="00C85502" w:rsidP="00C85502">
      <w:pPr>
        <w:pStyle w:val="Lijstalinea"/>
        <w:numPr>
          <w:ilvl w:val="0"/>
          <w:numId w:val="4"/>
        </w:numPr>
      </w:pPr>
      <w:r>
        <w:t>Wat waren volgens jou de leereffecten van deze beslissing? Hoe weet je dit?</w:t>
      </w:r>
    </w:p>
    <w:p w14:paraId="7DB26EB8" w14:textId="6BBE00AA" w:rsidR="00C85502" w:rsidRDefault="00C85502" w:rsidP="00C85502">
      <w:pPr>
        <w:pStyle w:val="Lijstalinea"/>
        <w:numPr>
          <w:ilvl w:val="0"/>
          <w:numId w:val="4"/>
        </w:numPr>
      </w:pPr>
      <w:r>
        <w:t>Wat zou je een volgende keer willen verbeteren/Hoe?</w:t>
      </w:r>
    </w:p>
    <w:p w14:paraId="11CB4F7D" w14:textId="269C8D9B" w:rsidR="00A64C6E" w:rsidRDefault="00A64C6E" w:rsidP="00A64C6E">
      <w:r>
        <w:t xml:space="preserve">Graag je reactie voor deelname en/of antwoorden op de vragen sturen naar Els Franken </w:t>
      </w:r>
      <w:hyperlink r:id="rId5" w:history="1">
        <w:r w:rsidRPr="009E5B3A">
          <w:rPr>
            <w:rStyle w:val="Hyperlink"/>
          </w:rPr>
          <w:t>e.franken@nvvw.nl</w:t>
        </w:r>
      </w:hyperlink>
    </w:p>
    <w:p w14:paraId="732C5A7D" w14:textId="33C46E61" w:rsidR="00A64C6E" w:rsidRDefault="00A64C6E" w:rsidP="00A64C6E">
      <w:r>
        <w:t xml:space="preserve"> </w:t>
      </w:r>
    </w:p>
    <w:p w14:paraId="33E83A4C" w14:textId="4C8A0ADC" w:rsidR="00C85502" w:rsidRPr="00C85502" w:rsidRDefault="00C85502" w:rsidP="00C85502">
      <w:r>
        <w:t xml:space="preserve"> </w:t>
      </w:r>
    </w:p>
    <w:p w14:paraId="204FE9BA" w14:textId="34C63919" w:rsidR="0022406F" w:rsidRPr="00C85502" w:rsidRDefault="0022406F" w:rsidP="0022406F"/>
    <w:p w14:paraId="33893439" w14:textId="79147EDC" w:rsidR="0022406F" w:rsidRDefault="0022406F" w:rsidP="0022406F">
      <w:pPr>
        <w:pStyle w:val="Kop1"/>
        <w:rPr>
          <w:lang w:val="en-US"/>
        </w:rPr>
      </w:pPr>
      <w:proofErr w:type="spellStart"/>
      <w:r>
        <w:rPr>
          <w:lang w:val="en-US"/>
        </w:rPr>
        <w:t>Verbanden</w:t>
      </w:r>
      <w:proofErr w:type="spellEnd"/>
      <w:r>
        <w:rPr>
          <w:lang w:val="en-US"/>
        </w:rPr>
        <w:t xml:space="preserve"> </w:t>
      </w:r>
      <w:proofErr w:type="spellStart"/>
      <w:r>
        <w:rPr>
          <w:lang w:val="en-US"/>
        </w:rPr>
        <w:t>en</w:t>
      </w:r>
      <w:proofErr w:type="spellEnd"/>
      <w:r>
        <w:rPr>
          <w:lang w:val="en-US"/>
        </w:rPr>
        <w:t xml:space="preserve"> </w:t>
      </w:r>
      <w:proofErr w:type="spellStart"/>
      <w:r>
        <w:rPr>
          <w:lang w:val="en-US"/>
        </w:rPr>
        <w:t>formules</w:t>
      </w:r>
      <w:proofErr w:type="spellEnd"/>
    </w:p>
    <w:p w14:paraId="2253A447" w14:textId="7DD1F010" w:rsidR="0022406F" w:rsidRDefault="0022406F" w:rsidP="0022406F">
      <w:pPr>
        <w:rPr>
          <w:lang w:val="en-US"/>
        </w:rPr>
      </w:pPr>
    </w:p>
    <w:tbl>
      <w:tblPr>
        <w:tblStyle w:val="Tabelraster"/>
        <w:tblW w:w="9530" w:type="dxa"/>
        <w:tblLook w:val="04A0" w:firstRow="1" w:lastRow="0" w:firstColumn="1" w:lastColumn="0" w:noHBand="0" w:noVBand="1"/>
      </w:tblPr>
      <w:tblGrid>
        <w:gridCol w:w="704"/>
        <w:gridCol w:w="5387"/>
        <w:gridCol w:w="3439"/>
      </w:tblGrid>
      <w:tr w:rsidR="0022406F" w:rsidRPr="0022406F" w14:paraId="29582919" w14:textId="77777777" w:rsidTr="0022406F">
        <w:tc>
          <w:tcPr>
            <w:tcW w:w="704" w:type="dxa"/>
          </w:tcPr>
          <w:p w14:paraId="7DCF3430" w14:textId="2719E767" w:rsidR="0022406F" w:rsidRDefault="0022406F" w:rsidP="0022406F">
            <w:pPr>
              <w:rPr>
                <w:lang w:val="en-US"/>
              </w:rPr>
            </w:pPr>
            <w:r>
              <w:rPr>
                <w:lang w:val="en-US"/>
              </w:rPr>
              <w:t>VF-1</w:t>
            </w:r>
          </w:p>
        </w:tc>
        <w:tc>
          <w:tcPr>
            <w:tcW w:w="5387" w:type="dxa"/>
          </w:tcPr>
          <w:p w14:paraId="11121AD0" w14:textId="27F9CC7A" w:rsidR="0022406F" w:rsidRDefault="0022406F" w:rsidP="0022406F">
            <w:pPr>
              <w:rPr>
                <w:lang w:val="en-US"/>
              </w:rPr>
            </w:pPr>
            <w:r w:rsidRPr="0022406F">
              <w:rPr>
                <w:noProof/>
                <w:lang w:val="en-US"/>
              </w:rPr>
              <w:drawing>
                <wp:inline distT="0" distB="0" distL="0" distR="0" wp14:anchorId="35263325" wp14:editId="3E0268FF">
                  <wp:extent cx="2832039" cy="2118250"/>
                  <wp:effectExtent l="0" t="0" r="635"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7259" cy="2137114"/>
                          </a:xfrm>
                          <a:prstGeom prst="rect">
                            <a:avLst/>
                          </a:prstGeom>
                        </pic:spPr>
                      </pic:pic>
                    </a:graphicData>
                  </a:graphic>
                </wp:inline>
              </w:drawing>
            </w:r>
          </w:p>
        </w:tc>
        <w:tc>
          <w:tcPr>
            <w:tcW w:w="3439" w:type="dxa"/>
          </w:tcPr>
          <w:p w14:paraId="339F0B5F" w14:textId="77777777" w:rsidR="0022406F" w:rsidRPr="0022406F" w:rsidRDefault="0022406F" w:rsidP="0022406F">
            <w:pPr>
              <w:pStyle w:val="Normaalweb"/>
              <w:spacing w:before="0" w:beforeAutospacing="0" w:after="0" w:afterAutospacing="0"/>
              <w:rPr>
                <w:rFonts w:asciiTheme="minorHAnsi" w:hAnsiTheme="minorHAnsi" w:cstheme="minorHAnsi"/>
                <w:sz w:val="20"/>
                <w:szCs w:val="20"/>
              </w:rPr>
            </w:pPr>
            <w:r w:rsidRPr="0022406F">
              <w:rPr>
                <w:rFonts w:asciiTheme="minorHAnsi" w:hAnsiTheme="minorHAnsi" w:cstheme="minorHAnsi"/>
                <w:color w:val="000000"/>
                <w:sz w:val="20"/>
                <w:szCs w:val="20"/>
              </w:rPr>
              <w:t>Misvatting: Het invullen van een negatief getal in een kwadratische formule gaat mis </w:t>
            </w:r>
          </w:p>
          <w:p w14:paraId="1EB5CC14" w14:textId="77777777" w:rsidR="0022406F" w:rsidRPr="0022406F" w:rsidRDefault="0022406F" w:rsidP="0022406F">
            <w:pPr>
              <w:pStyle w:val="Normaalweb"/>
              <w:numPr>
                <w:ilvl w:val="0"/>
                <w:numId w:val="1"/>
              </w:numPr>
              <w:spacing w:before="0" w:beforeAutospacing="0" w:after="0" w:afterAutospacing="0"/>
              <w:textAlignment w:val="baseline"/>
              <w:rPr>
                <w:rFonts w:ascii="Arial" w:hAnsi="Arial" w:cs="Arial"/>
                <w:color w:val="000000"/>
                <w:sz w:val="20"/>
                <w:szCs w:val="20"/>
              </w:rPr>
            </w:pPr>
            <w:r w:rsidRPr="0022406F">
              <w:rPr>
                <w:rFonts w:ascii="Calibri" w:hAnsi="Calibri" w:cs="Calibri"/>
                <w:color w:val="000000"/>
                <w:sz w:val="20"/>
                <w:szCs w:val="20"/>
              </w:rPr>
              <w:t xml:space="preserve">Onjuist, dit is de parabool bij een a=0,5 </w:t>
            </w:r>
            <w:proofErr w:type="spellStart"/>
            <w:r w:rsidRPr="0022406F">
              <w:rPr>
                <w:rFonts w:ascii="Calibri" w:hAnsi="Calibri" w:cs="Calibri"/>
                <w:color w:val="000000"/>
                <w:sz w:val="20"/>
                <w:szCs w:val="20"/>
              </w:rPr>
              <w:t>ipv</w:t>
            </w:r>
            <w:proofErr w:type="spellEnd"/>
            <w:r w:rsidRPr="0022406F">
              <w:rPr>
                <w:rFonts w:ascii="Calibri" w:hAnsi="Calibri" w:cs="Calibri"/>
                <w:color w:val="000000"/>
                <w:sz w:val="20"/>
                <w:szCs w:val="20"/>
              </w:rPr>
              <w:t xml:space="preserve"> -0,5. Leerling heeft de regel dat de a in ax</w:t>
            </w:r>
            <w:proofErr w:type="gramStart"/>
            <w:r w:rsidRPr="0022406F">
              <w:rPr>
                <w:rFonts w:ascii="Calibri" w:hAnsi="Calibri" w:cs="Calibri"/>
                <w:color w:val="000000"/>
                <w:sz w:val="20"/>
                <w:szCs w:val="20"/>
              </w:rPr>
              <w:t>²  pos</w:t>
            </w:r>
            <w:proofErr w:type="gramEnd"/>
            <w:r w:rsidRPr="0022406F">
              <w:rPr>
                <w:rFonts w:ascii="Calibri" w:hAnsi="Calibri" w:cs="Calibri"/>
                <w:color w:val="000000"/>
                <w:sz w:val="20"/>
                <w:szCs w:val="20"/>
              </w:rPr>
              <w:t>/neg een dal/berg parabool geeft niet correct</w:t>
            </w:r>
          </w:p>
          <w:p w14:paraId="3F62EED0" w14:textId="77777777" w:rsidR="0022406F" w:rsidRPr="0022406F" w:rsidRDefault="0022406F" w:rsidP="0022406F">
            <w:pPr>
              <w:pStyle w:val="Normaalweb"/>
              <w:numPr>
                <w:ilvl w:val="0"/>
                <w:numId w:val="2"/>
              </w:numPr>
              <w:spacing w:before="0" w:beforeAutospacing="0" w:after="0" w:afterAutospacing="0"/>
              <w:textAlignment w:val="baseline"/>
              <w:rPr>
                <w:rFonts w:ascii="Arial" w:hAnsi="Arial" w:cs="Arial"/>
                <w:color w:val="000000"/>
                <w:sz w:val="20"/>
                <w:szCs w:val="20"/>
              </w:rPr>
            </w:pPr>
            <w:r w:rsidRPr="0022406F">
              <w:rPr>
                <w:rFonts w:ascii="Calibri" w:hAnsi="Calibri" w:cs="Calibri"/>
                <w:color w:val="000000"/>
                <w:sz w:val="20"/>
                <w:szCs w:val="20"/>
              </w:rPr>
              <w:t>Juist</w:t>
            </w:r>
          </w:p>
          <w:p w14:paraId="51706958" w14:textId="77777777" w:rsidR="0022406F" w:rsidRPr="0022406F" w:rsidRDefault="0022406F" w:rsidP="0022406F">
            <w:pPr>
              <w:pStyle w:val="Normaalweb"/>
              <w:numPr>
                <w:ilvl w:val="0"/>
                <w:numId w:val="3"/>
              </w:numPr>
              <w:spacing w:before="0" w:beforeAutospacing="0" w:after="0" w:afterAutospacing="0"/>
              <w:textAlignment w:val="baseline"/>
              <w:rPr>
                <w:rFonts w:ascii="Arial" w:hAnsi="Arial" w:cs="Arial"/>
                <w:color w:val="000000"/>
                <w:sz w:val="20"/>
                <w:szCs w:val="20"/>
              </w:rPr>
            </w:pPr>
            <w:r w:rsidRPr="0022406F">
              <w:rPr>
                <w:rFonts w:ascii="Calibri" w:hAnsi="Calibri" w:cs="Calibri"/>
                <w:color w:val="000000"/>
                <w:sz w:val="20"/>
                <w:szCs w:val="20"/>
              </w:rPr>
              <w:t>Onjuist, de leerling heeft niet gekeken naar de a in ax² maar heeft foutief een negatieve x uitgerekend. Als je een negatief getal invult in een machtsformule dan moeten er haakjes om het negatieve getal en de macht moet buiten de haakjes. De leerling is in dit geval de haakjes om het negatieve getal vergeten.</w:t>
            </w:r>
          </w:p>
          <w:p w14:paraId="7E9B5D53" w14:textId="77777777" w:rsidR="0022406F" w:rsidRPr="0022406F" w:rsidRDefault="0022406F" w:rsidP="0022406F">
            <w:pPr>
              <w:rPr>
                <w:sz w:val="20"/>
                <w:szCs w:val="20"/>
              </w:rPr>
            </w:pPr>
          </w:p>
        </w:tc>
      </w:tr>
      <w:tr w:rsidR="0022406F" w14:paraId="2990D053" w14:textId="77777777" w:rsidTr="0022406F">
        <w:tc>
          <w:tcPr>
            <w:tcW w:w="704" w:type="dxa"/>
          </w:tcPr>
          <w:p w14:paraId="362D65F2" w14:textId="603A5DC1" w:rsidR="0022406F" w:rsidRDefault="0022406F" w:rsidP="0022406F">
            <w:pPr>
              <w:rPr>
                <w:lang w:val="en-US"/>
              </w:rPr>
            </w:pPr>
            <w:r>
              <w:rPr>
                <w:lang w:val="en-US"/>
              </w:rPr>
              <w:lastRenderedPageBreak/>
              <w:t>VF-2</w:t>
            </w:r>
          </w:p>
        </w:tc>
        <w:tc>
          <w:tcPr>
            <w:tcW w:w="5387" w:type="dxa"/>
          </w:tcPr>
          <w:p w14:paraId="06ACC1CB" w14:textId="70830AD7" w:rsidR="0022406F" w:rsidRDefault="00961260" w:rsidP="0022406F">
            <w:pPr>
              <w:rPr>
                <w:lang w:val="en-US"/>
              </w:rPr>
            </w:pPr>
            <w:r w:rsidRPr="00961260">
              <w:rPr>
                <w:noProof/>
                <w:lang w:val="en-US"/>
              </w:rPr>
              <w:drawing>
                <wp:inline distT="0" distB="0" distL="0" distR="0" wp14:anchorId="6E43D86F" wp14:editId="6294D398">
                  <wp:extent cx="2769514" cy="2073011"/>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83650" cy="2083592"/>
                          </a:xfrm>
                          <a:prstGeom prst="rect">
                            <a:avLst/>
                          </a:prstGeom>
                        </pic:spPr>
                      </pic:pic>
                    </a:graphicData>
                  </a:graphic>
                </wp:inline>
              </w:drawing>
            </w:r>
          </w:p>
        </w:tc>
        <w:tc>
          <w:tcPr>
            <w:tcW w:w="3439" w:type="dxa"/>
          </w:tcPr>
          <w:p w14:paraId="439275A4" w14:textId="77777777" w:rsidR="008F1E43" w:rsidRPr="008F1E43" w:rsidRDefault="008F1E43" w:rsidP="008F1E43">
            <w:pPr>
              <w:rPr>
                <w:sz w:val="20"/>
                <w:szCs w:val="20"/>
              </w:rPr>
            </w:pPr>
            <w:r w:rsidRPr="008F1E43">
              <w:rPr>
                <w:sz w:val="20"/>
                <w:szCs w:val="20"/>
              </w:rPr>
              <w:t>Misvatting:</w:t>
            </w:r>
          </w:p>
          <w:p w14:paraId="64B7EA25" w14:textId="77777777" w:rsidR="008F1E43" w:rsidRPr="008F1E43" w:rsidRDefault="008F1E43" w:rsidP="008F1E43">
            <w:pPr>
              <w:rPr>
                <w:sz w:val="20"/>
                <w:szCs w:val="20"/>
              </w:rPr>
            </w:pPr>
            <w:r w:rsidRPr="008F1E43">
              <w:rPr>
                <w:sz w:val="20"/>
                <w:szCs w:val="20"/>
              </w:rPr>
              <w:t>A: Juist.</w:t>
            </w:r>
          </w:p>
          <w:p w14:paraId="7E9E77E9" w14:textId="77777777" w:rsidR="008F1E43" w:rsidRPr="008F1E43" w:rsidRDefault="008F1E43" w:rsidP="008F1E43">
            <w:pPr>
              <w:rPr>
                <w:sz w:val="20"/>
                <w:szCs w:val="20"/>
              </w:rPr>
            </w:pPr>
            <w:r w:rsidRPr="008F1E43">
              <w:rPr>
                <w:sz w:val="20"/>
                <w:szCs w:val="20"/>
              </w:rPr>
              <w:t xml:space="preserve">B: De </w:t>
            </w:r>
            <w:proofErr w:type="spellStart"/>
            <w:r w:rsidRPr="008F1E43">
              <w:rPr>
                <w:sz w:val="20"/>
                <w:szCs w:val="20"/>
              </w:rPr>
              <w:t>lln</w:t>
            </w:r>
            <w:proofErr w:type="spellEnd"/>
            <w:r w:rsidRPr="008F1E43">
              <w:rPr>
                <w:sz w:val="20"/>
                <w:szCs w:val="20"/>
              </w:rPr>
              <w:t xml:space="preserve"> associeert breder met groot en smal met klein.</w:t>
            </w:r>
          </w:p>
          <w:p w14:paraId="206B2A1F" w14:textId="77777777" w:rsidR="008F1E43" w:rsidRPr="008F1E43" w:rsidRDefault="008F1E43" w:rsidP="008F1E43">
            <w:pPr>
              <w:rPr>
                <w:sz w:val="20"/>
                <w:szCs w:val="20"/>
              </w:rPr>
            </w:pPr>
            <w:r w:rsidRPr="008F1E43">
              <w:rPr>
                <w:sz w:val="20"/>
                <w:szCs w:val="20"/>
              </w:rPr>
              <w:t>C: Denkt aan een translatie, waarbij de plaats van de grafiek verandert maar de vorm niet.</w:t>
            </w:r>
          </w:p>
          <w:p w14:paraId="4A3BA022" w14:textId="77777777" w:rsidR="008F1E43" w:rsidRPr="008F1E43" w:rsidRDefault="008F1E43" w:rsidP="008F1E43">
            <w:pPr>
              <w:rPr>
                <w:sz w:val="20"/>
                <w:szCs w:val="20"/>
              </w:rPr>
            </w:pPr>
            <w:r w:rsidRPr="008F1E43">
              <w:rPr>
                <w:sz w:val="20"/>
                <w:szCs w:val="20"/>
                <w:lang w:val="en-GB"/>
              </w:rPr>
              <w:t>D</w:t>
            </w:r>
          </w:p>
          <w:p w14:paraId="2C934A29" w14:textId="77777777" w:rsidR="0022406F" w:rsidRPr="0022406F" w:rsidRDefault="0022406F" w:rsidP="0022406F">
            <w:pPr>
              <w:rPr>
                <w:sz w:val="20"/>
                <w:szCs w:val="20"/>
                <w:lang w:val="en-US"/>
              </w:rPr>
            </w:pPr>
          </w:p>
        </w:tc>
      </w:tr>
      <w:tr w:rsidR="0022406F" w14:paraId="43EF2E72" w14:textId="77777777" w:rsidTr="0022406F">
        <w:tc>
          <w:tcPr>
            <w:tcW w:w="704" w:type="dxa"/>
          </w:tcPr>
          <w:p w14:paraId="3394DA4B" w14:textId="0AF4E25A" w:rsidR="0022406F" w:rsidRDefault="0022406F" w:rsidP="0022406F">
            <w:pPr>
              <w:rPr>
                <w:lang w:val="en-US"/>
              </w:rPr>
            </w:pPr>
            <w:r>
              <w:rPr>
                <w:lang w:val="en-US"/>
              </w:rPr>
              <w:t>VF-3</w:t>
            </w:r>
          </w:p>
        </w:tc>
        <w:tc>
          <w:tcPr>
            <w:tcW w:w="5387" w:type="dxa"/>
          </w:tcPr>
          <w:p w14:paraId="7087366D" w14:textId="4B743B1A" w:rsidR="0022406F" w:rsidRDefault="008F1E43" w:rsidP="0022406F">
            <w:pPr>
              <w:rPr>
                <w:lang w:val="en-US"/>
              </w:rPr>
            </w:pPr>
            <w:r w:rsidRPr="008F1E43">
              <w:rPr>
                <w:noProof/>
                <w:lang w:val="en-US"/>
              </w:rPr>
              <w:drawing>
                <wp:inline distT="0" distB="0" distL="0" distR="0" wp14:anchorId="450C2E6F" wp14:editId="2A2184FB">
                  <wp:extent cx="2464533" cy="1848536"/>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3854" cy="1855528"/>
                          </a:xfrm>
                          <a:prstGeom prst="rect">
                            <a:avLst/>
                          </a:prstGeom>
                        </pic:spPr>
                      </pic:pic>
                    </a:graphicData>
                  </a:graphic>
                </wp:inline>
              </w:drawing>
            </w:r>
          </w:p>
        </w:tc>
        <w:tc>
          <w:tcPr>
            <w:tcW w:w="3439" w:type="dxa"/>
          </w:tcPr>
          <w:p w14:paraId="7DD0D17A" w14:textId="77777777" w:rsidR="008F1E43" w:rsidRPr="008F1E43" w:rsidRDefault="008F1E43" w:rsidP="008F1E43">
            <w:pPr>
              <w:rPr>
                <w:sz w:val="20"/>
                <w:szCs w:val="20"/>
              </w:rPr>
            </w:pPr>
            <w:r w:rsidRPr="008F1E43">
              <w:rPr>
                <w:sz w:val="20"/>
                <w:szCs w:val="20"/>
              </w:rPr>
              <w:t>Misvatting:</w:t>
            </w:r>
          </w:p>
          <w:p w14:paraId="4F0133B9" w14:textId="77777777" w:rsidR="008F1E43" w:rsidRPr="008F1E43" w:rsidRDefault="008F1E43" w:rsidP="008F1E43">
            <w:pPr>
              <w:rPr>
                <w:sz w:val="20"/>
                <w:szCs w:val="20"/>
              </w:rPr>
            </w:pPr>
            <w:r w:rsidRPr="008F1E43">
              <w:rPr>
                <w:sz w:val="20"/>
                <w:szCs w:val="20"/>
              </w:rPr>
              <w:t>A: Juist.</w:t>
            </w:r>
          </w:p>
          <w:p w14:paraId="7C2A2A87" w14:textId="77777777" w:rsidR="008F1E43" w:rsidRPr="008F1E43" w:rsidRDefault="008F1E43" w:rsidP="008F1E43">
            <w:pPr>
              <w:rPr>
                <w:sz w:val="20"/>
                <w:szCs w:val="20"/>
              </w:rPr>
            </w:pPr>
            <w:r w:rsidRPr="008F1E43">
              <w:rPr>
                <w:sz w:val="20"/>
                <w:szCs w:val="20"/>
              </w:rPr>
              <w:t>B: Misconcept nog onbekend, eerst testen?</w:t>
            </w:r>
          </w:p>
          <w:p w14:paraId="78AE7394" w14:textId="77777777" w:rsidR="008F1E43" w:rsidRPr="008F1E43" w:rsidRDefault="008F1E43" w:rsidP="008F1E43">
            <w:pPr>
              <w:rPr>
                <w:sz w:val="20"/>
                <w:szCs w:val="20"/>
              </w:rPr>
            </w:pPr>
            <w:r w:rsidRPr="008F1E43">
              <w:rPr>
                <w:sz w:val="20"/>
                <w:szCs w:val="20"/>
              </w:rPr>
              <w:t>C: Denkt aan een translatie, waarbij de plaats van de grafiek verandert maar de vorm niet.</w:t>
            </w:r>
          </w:p>
          <w:p w14:paraId="5794DC64" w14:textId="77777777" w:rsidR="008F1E43" w:rsidRPr="008F1E43" w:rsidRDefault="008F1E43" w:rsidP="008F1E43">
            <w:pPr>
              <w:rPr>
                <w:sz w:val="20"/>
                <w:szCs w:val="20"/>
              </w:rPr>
            </w:pPr>
            <w:r w:rsidRPr="008F1E43">
              <w:rPr>
                <w:sz w:val="20"/>
                <w:szCs w:val="20"/>
                <w:lang w:val="en-GB"/>
              </w:rPr>
              <w:t>D</w:t>
            </w:r>
          </w:p>
          <w:p w14:paraId="0E3FE2DF" w14:textId="77777777" w:rsidR="0022406F" w:rsidRPr="0022406F" w:rsidRDefault="0022406F" w:rsidP="0022406F">
            <w:pPr>
              <w:rPr>
                <w:sz w:val="20"/>
                <w:szCs w:val="20"/>
                <w:lang w:val="en-US"/>
              </w:rPr>
            </w:pPr>
          </w:p>
        </w:tc>
      </w:tr>
      <w:tr w:rsidR="0022406F" w14:paraId="644AFC4D" w14:textId="77777777" w:rsidTr="0022406F">
        <w:tc>
          <w:tcPr>
            <w:tcW w:w="704" w:type="dxa"/>
          </w:tcPr>
          <w:p w14:paraId="49D5B669" w14:textId="15136AD0" w:rsidR="0022406F" w:rsidRDefault="0022406F" w:rsidP="0022406F">
            <w:pPr>
              <w:rPr>
                <w:lang w:val="en-US"/>
              </w:rPr>
            </w:pPr>
            <w:r>
              <w:rPr>
                <w:lang w:val="en-US"/>
              </w:rPr>
              <w:t>VF-4</w:t>
            </w:r>
          </w:p>
        </w:tc>
        <w:tc>
          <w:tcPr>
            <w:tcW w:w="5387" w:type="dxa"/>
          </w:tcPr>
          <w:p w14:paraId="26C3C2AC" w14:textId="1CF5772B" w:rsidR="0022406F" w:rsidRDefault="0022406F" w:rsidP="0022406F">
            <w:pPr>
              <w:rPr>
                <w:lang w:val="en-US"/>
              </w:rPr>
            </w:pPr>
            <w:r w:rsidRPr="0022406F">
              <w:rPr>
                <w:noProof/>
                <w:lang w:val="en-US"/>
              </w:rPr>
              <w:drawing>
                <wp:inline distT="0" distB="0" distL="0" distR="0" wp14:anchorId="0FE97049" wp14:editId="3F435ADF">
                  <wp:extent cx="2736420" cy="2052466"/>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4906" cy="2058831"/>
                          </a:xfrm>
                          <a:prstGeom prst="rect">
                            <a:avLst/>
                          </a:prstGeom>
                        </pic:spPr>
                      </pic:pic>
                    </a:graphicData>
                  </a:graphic>
                </wp:inline>
              </w:drawing>
            </w:r>
          </w:p>
        </w:tc>
        <w:tc>
          <w:tcPr>
            <w:tcW w:w="3439" w:type="dxa"/>
          </w:tcPr>
          <w:p w14:paraId="46EDB5B5" w14:textId="77777777" w:rsidR="008F1E43" w:rsidRPr="008F1E43" w:rsidRDefault="008F1E43" w:rsidP="008F1E43">
            <w:pPr>
              <w:rPr>
                <w:sz w:val="20"/>
                <w:szCs w:val="20"/>
              </w:rPr>
            </w:pPr>
            <w:r w:rsidRPr="008F1E43">
              <w:rPr>
                <w:sz w:val="20"/>
                <w:szCs w:val="20"/>
              </w:rPr>
              <w:t>Misvatting:</w:t>
            </w:r>
          </w:p>
          <w:p w14:paraId="2860AA1C" w14:textId="77777777" w:rsidR="008F1E43" w:rsidRPr="008F1E43" w:rsidRDefault="008F1E43" w:rsidP="008F1E43">
            <w:pPr>
              <w:rPr>
                <w:sz w:val="20"/>
                <w:szCs w:val="20"/>
              </w:rPr>
            </w:pPr>
            <w:r w:rsidRPr="008F1E43">
              <w:rPr>
                <w:sz w:val="20"/>
                <w:szCs w:val="20"/>
              </w:rPr>
              <w:t>A: Juist.</w:t>
            </w:r>
          </w:p>
          <w:p w14:paraId="1F6AC758" w14:textId="77777777" w:rsidR="008F1E43" w:rsidRPr="008F1E43" w:rsidRDefault="008F1E43" w:rsidP="008F1E43">
            <w:pPr>
              <w:rPr>
                <w:sz w:val="20"/>
                <w:szCs w:val="20"/>
              </w:rPr>
            </w:pPr>
            <w:r w:rsidRPr="008F1E43">
              <w:rPr>
                <w:sz w:val="20"/>
                <w:szCs w:val="20"/>
              </w:rPr>
              <w:t xml:space="preserve">B: De </w:t>
            </w:r>
            <w:proofErr w:type="spellStart"/>
            <w:r w:rsidRPr="008F1E43">
              <w:rPr>
                <w:sz w:val="20"/>
                <w:szCs w:val="20"/>
              </w:rPr>
              <w:t>lln</w:t>
            </w:r>
            <w:proofErr w:type="spellEnd"/>
            <w:r w:rsidRPr="008F1E43">
              <w:rPr>
                <w:sz w:val="20"/>
                <w:szCs w:val="20"/>
              </w:rPr>
              <w:t xml:space="preserve"> </w:t>
            </w:r>
          </w:p>
          <w:p w14:paraId="5E6E4645" w14:textId="77777777" w:rsidR="008F1E43" w:rsidRPr="008F1E43" w:rsidRDefault="008F1E43" w:rsidP="008F1E43">
            <w:pPr>
              <w:rPr>
                <w:sz w:val="20"/>
                <w:szCs w:val="20"/>
              </w:rPr>
            </w:pPr>
            <w:r w:rsidRPr="008F1E43">
              <w:rPr>
                <w:sz w:val="20"/>
                <w:szCs w:val="20"/>
                <w:lang w:val="en-GB"/>
              </w:rPr>
              <w:t xml:space="preserve">C: </w:t>
            </w:r>
          </w:p>
          <w:p w14:paraId="478AB3F6" w14:textId="77777777" w:rsidR="008F1E43" w:rsidRPr="008F1E43" w:rsidRDefault="008F1E43" w:rsidP="008F1E43">
            <w:pPr>
              <w:rPr>
                <w:sz w:val="20"/>
                <w:szCs w:val="20"/>
              </w:rPr>
            </w:pPr>
            <w:r w:rsidRPr="008F1E43">
              <w:rPr>
                <w:sz w:val="20"/>
                <w:szCs w:val="20"/>
                <w:lang w:val="en-GB"/>
              </w:rPr>
              <w:t xml:space="preserve">D: </w:t>
            </w:r>
          </w:p>
          <w:p w14:paraId="3F1002DF" w14:textId="77777777" w:rsidR="0022406F" w:rsidRPr="0022406F" w:rsidRDefault="0022406F" w:rsidP="0022406F">
            <w:pPr>
              <w:rPr>
                <w:sz w:val="20"/>
                <w:szCs w:val="20"/>
                <w:lang w:val="en-US"/>
              </w:rPr>
            </w:pPr>
          </w:p>
        </w:tc>
      </w:tr>
      <w:tr w:rsidR="0022406F" w:rsidRPr="008F1E43" w14:paraId="04FB7A22" w14:textId="77777777" w:rsidTr="0022406F">
        <w:tc>
          <w:tcPr>
            <w:tcW w:w="704" w:type="dxa"/>
          </w:tcPr>
          <w:p w14:paraId="2BBE0744" w14:textId="178BAE7A" w:rsidR="0022406F" w:rsidRDefault="0022406F" w:rsidP="0022406F">
            <w:pPr>
              <w:rPr>
                <w:lang w:val="en-US"/>
              </w:rPr>
            </w:pPr>
            <w:r>
              <w:rPr>
                <w:lang w:val="en-US"/>
              </w:rPr>
              <w:lastRenderedPageBreak/>
              <w:t>VF-5</w:t>
            </w:r>
          </w:p>
        </w:tc>
        <w:tc>
          <w:tcPr>
            <w:tcW w:w="5387" w:type="dxa"/>
          </w:tcPr>
          <w:p w14:paraId="342987C2" w14:textId="574D03FC" w:rsidR="0022406F" w:rsidRDefault="008F1E43" w:rsidP="0022406F">
            <w:pPr>
              <w:rPr>
                <w:lang w:val="en-US"/>
              </w:rPr>
            </w:pPr>
            <w:r w:rsidRPr="008F1E43">
              <w:rPr>
                <w:noProof/>
                <w:lang w:val="en-US"/>
              </w:rPr>
              <w:drawing>
                <wp:inline distT="0" distB="0" distL="0" distR="0" wp14:anchorId="409ED14F" wp14:editId="352F7562">
                  <wp:extent cx="2657485" cy="1993260"/>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73281" cy="2005108"/>
                          </a:xfrm>
                          <a:prstGeom prst="rect">
                            <a:avLst/>
                          </a:prstGeom>
                        </pic:spPr>
                      </pic:pic>
                    </a:graphicData>
                  </a:graphic>
                </wp:inline>
              </w:drawing>
            </w:r>
          </w:p>
        </w:tc>
        <w:tc>
          <w:tcPr>
            <w:tcW w:w="3439" w:type="dxa"/>
          </w:tcPr>
          <w:p w14:paraId="622EB100" w14:textId="77777777" w:rsidR="008F1E43" w:rsidRPr="008F1E43" w:rsidRDefault="008F1E43" w:rsidP="008F1E43">
            <w:pPr>
              <w:rPr>
                <w:sz w:val="20"/>
                <w:szCs w:val="20"/>
              </w:rPr>
            </w:pPr>
            <w:r w:rsidRPr="008F1E43">
              <w:rPr>
                <w:sz w:val="20"/>
                <w:szCs w:val="20"/>
              </w:rPr>
              <w:t>Misvatting:</w:t>
            </w:r>
          </w:p>
          <w:p w14:paraId="344948B5" w14:textId="77777777" w:rsidR="008F1E43" w:rsidRPr="008F1E43" w:rsidRDefault="008F1E43" w:rsidP="008F1E43">
            <w:pPr>
              <w:rPr>
                <w:sz w:val="20"/>
                <w:szCs w:val="20"/>
              </w:rPr>
            </w:pPr>
            <w:r w:rsidRPr="008F1E43">
              <w:rPr>
                <w:sz w:val="20"/>
                <w:szCs w:val="20"/>
              </w:rPr>
              <w:t>A: Juist.</w:t>
            </w:r>
          </w:p>
          <w:p w14:paraId="7A771D52" w14:textId="77777777" w:rsidR="008F1E43" w:rsidRPr="008F1E43" w:rsidRDefault="008F1E43" w:rsidP="008F1E43">
            <w:pPr>
              <w:rPr>
                <w:sz w:val="20"/>
                <w:szCs w:val="20"/>
              </w:rPr>
            </w:pPr>
            <w:r w:rsidRPr="008F1E43">
              <w:rPr>
                <w:sz w:val="20"/>
                <w:szCs w:val="20"/>
              </w:rPr>
              <w:t xml:space="preserve">B: De </w:t>
            </w:r>
            <w:proofErr w:type="spellStart"/>
            <w:r w:rsidRPr="008F1E43">
              <w:rPr>
                <w:sz w:val="20"/>
                <w:szCs w:val="20"/>
              </w:rPr>
              <w:t>lln</w:t>
            </w:r>
            <w:proofErr w:type="spellEnd"/>
            <w:r w:rsidRPr="008F1E43">
              <w:rPr>
                <w:sz w:val="20"/>
                <w:szCs w:val="20"/>
              </w:rPr>
              <w:t xml:space="preserve"> weet niet dat een verschuiving naar rechts betekent dat alle x vervangen moeten worden met x-3</w:t>
            </w:r>
          </w:p>
          <w:p w14:paraId="46ACBD43" w14:textId="77777777" w:rsidR="008F1E43" w:rsidRPr="008F1E43" w:rsidRDefault="008F1E43" w:rsidP="008F1E43">
            <w:pPr>
              <w:rPr>
                <w:sz w:val="20"/>
                <w:szCs w:val="20"/>
              </w:rPr>
            </w:pPr>
            <w:r w:rsidRPr="008F1E43">
              <w:rPr>
                <w:sz w:val="20"/>
                <w:szCs w:val="20"/>
              </w:rPr>
              <w:t xml:space="preserve">C: De </w:t>
            </w:r>
            <w:proofErr w:type="spellStart"/>
            <w:r w:rsidRPr="008F1E43">
              <w:rPr>
                <w:sz w:val="20"/>
                <w:szCs w:val="20"/>
              </w:rPr>
              <w:t>lln</w:t>
            </w:r>
            <w:proofErr w:type="spellEnd"/>
            <w:r w:rsidRPr="008F1E43">
              <w:rPr>
                <w:sz w:val="20"/>
                <w:szCs w:val="20"/>
              </w:rPr>
              <w:t xml:space="preserve"> begrijpt niet dat een horizontale verplaatsing in de exponent moet worden verwerkt én weet niet dat een verschuiving naar rechts betekent dat alle x vervangen moeten worden met x-3</w:t>
            </w:r>
          </w:p>
          <w:p w14:paraId="6BE59186" w14:textId="77777777" w:rsidR="008F1E43" w:rsidRPr="008F1E43" w:rsidRDefault="008F1E43" w:rsidP="008F1E43">
            <w:pPr>
              <w:rPr>
                <w:sz w:val="20"/>
                <w:szCs w:val="20"/>
              </w:rPr>
            </w:pPr>
            <w:r w:rsidRPr="008F1E43">
              <w:rPr>
                <w:sz w:val="20"/>
                <w:szCs w:val="20"/>
              </w:rPr>
              <w:t xml:space="preserve">D: De </w:t>
            </w:r>
            <w:proofErr w:type="spellStart"/>
            <w:r w:rsidRPr="008F1E43">
              <w:rPr>
                <w:sz w:val="20"/>
                <w:szCs w:val="20"/>
              </w:rPr>
              <w:t>lln</w:t>
            </w:r>
            <w:proofErr w:type="spellEnd"/>
            <w:r w:rsidRPr="008F1E43">
              <w:rPr>
                <w:sz w:val="20"/>
                <w:szCs w:val="20"/>
              </w:rPr>
              <w:t xml:space="preserve"> begrijpt niet dat een horizontale verplaatsing in de exponent moet worden verwerkt</w:t>
            </w:r>
          </w:p>
          <w:p w14:paraId="3849DEF7" w14:textId="77777777" w:rsidR="0022406F" w:rsidRPr="008F1E43" w:rsidRDefault="0022406F" w:rsidP="0022406F">
            <w:pPr>
              <w:rPr>
                <w:sz w:val="20"/>
                <w:szCs w:val="20"/>
              </w:rPr>
            </w:pPr>
          </w:p>
        </w:tc>
      </w:tr>
      <w:tr w:rsidR="0022406F" w:rsidRPr="0022406F" w14:paraId="0BB07667" w14:textId="77777777" w:rsidTr="0022406F">
        <w:tc>
          <w:tcPr>
            <w:tcW w:w="704" w:type="dxa"/>
          </w:tcPr>
          <w:p w14:paraId="3E891A02" w14:textId="12E0FFA6" w:rsidR="0022406F" w:rsidRDefault="0022406F" w:rsidP="0022406F">
            <w:pPr>
              <w:rPr>
                <w:lang w:val="en-US"/>
              </w:rPr>
            </w:pPr>
            <w:r>
              <w:rPr>
                <w:lang w:val="en-US"/>
              </w:rPr>
              <w:t>VF-6</w:t>
            </w:r>
          </w:p>
        </w:tc>
        <w:tc>
          <w:tcPr>
            <w:tcW w:w="5387" w:type="dxa"/>
          </w:tcPr>
          <w:p w14:paraId="2CB78649" w14:textId="0F16DD7D" w:rsidR="0022406F" w:rsidRDefault="0022406F" w:rsidP="0022406F">
            <w:pPr>
              <w:rPr>
                <w:lang w:val="en-US"/>
              </w:rPr>
            </w:pPr>
            <w:r w:rsidRPr="0022406F">
              <w:rPr>
                <w:noProof/>
                <w:lang w:val="en-US"/>
              </w:rPr>
              <w:drawing>
                <wp:inline distT="0" distB="0" distL="0" distR="0" wp14:anchorId="7B3BB8A2" wp14:editId="3BB8751F">
                  <wp:extent cx="2815563" cy="2093503"/>
                  <wp:effectExtent l="0" t="0" r="4445" b="254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8596" cy="2118064"/>
                          </a:xfrm>
                          <a:prstGeom prst="rect">
                            <a:avLst/>
                          </a:prstGeom>
                        </pic:spPr>
                      </pic:pic>
                    </a:graphicData>
                  </a:graphic>
                </wp:inline>
              </w:drawing>
            </w:r>
          </w:p>
        </w:tc>
        <w:tc>
          <w:tcPr>
            <w:tcW w:w="3439" w:type="dxa"/>
          </w:tcPr>
          <w:p w14:paraId="61E0186F"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Misvatting:</w:t>
            </w:r>
          </w:p>
          <w:p w14:paraId="6D163FB3" w14:textId="77777777" w:rsidR="0022406F" w:rsidRPr="0022406F" w:rsidRDefault="0022406F" w:rsidP="0022406F">
            <w:pPr>
              <w:rPr>
                <w:sz w:val="20"/>
                <w:szCs w:val="20"/>
              </w:rPr>
            </w:pPr>
          </w:p>
          <w:p w14:paraId="0996AD04"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 xml:space="preserve">A: De </w:t>
            </w:r>
            <w:proofErr w:type="spellStart"/>
            <w:r w:rsidRPr="0022406F">
              <w:rPr>
                <w:rFonts w:ascii="Calibri" w:hAnsi="Calibri" w:cs="Calibri"/>
                <w:color w:val="000000"/>
                <w:sz w:val="20"/>
                <w:szCs w:val="20"/>
              </w:rPr>
              <w:t>lln</w:t>
            </w:r>
            <w:proofErr w:type="spellEnd"/>
            <w:r w:rsidRPr="0022406F">
              <w:rPr>
                <w:rFonts w:ascii="Calibri" w:hAnsi="Calibri" w:cs="Calibri"/>
                <w:color w:val="000000"/>
                <w:sz w:val="20"/>
                <w:szCs w:val="20"/>
              </w:rPr>
              <w:t xml:space="preserve"> heeft de asymptoot niet meegenomen</w:t>
            </w:r>
          </w:p>
          <w:p w14:paraId="74783702"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B: Juist</w:t>
            </w:r>
          </w:p>
          <w:p w14:paraId="42E34FA6"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C: De leerling heeft de rechter grens niet meegenomen</w:t>
            </w:r>
          </w:p>
          <w:p w14:paraId="17A763E8" w14:textId="257359F7" w:rsidR="0022406F" w:rsidRPr="0022406F" w:rsidRDefault="0022406F" w:rsidP="0022406F">
            <w:pPr>
              <w:rPr>
                <w:sz w:val="20"/>
                <w:szCs w:val="20"/>
              </w:rPr>
            </w:pPr>
            <w:r w:rsidRPr="0022406F">
              <w:rPr>
                <w:rFonts w:ascii="Calibri" w:hAnsi="Calibri" w:cs="Calibri"/>
                <w:color w:val="000000"/>
                <w:sz w:val="20"/>
                <w:szCs w:val="20"/>
              </w:rPr>
              <w:t xml:space="preserve">D: De </w:t>
            </w:r>
            <w:proofErr w:type="spellStart"/>
            <w:r w:rsidRPr="0022406F">
              <w:rPr>
                <w:rFonts w:ascii="Calibri" w:hAnsi="Calibri" w:cs="Calibri"/>
                <w:color w:val="000000"/>
                <w:sz w:val="20"/>
                <w:szCs w:val="20"/>
              </w:rPr>
              <w:t>lln</w:t>
            </w:r>
            <w:proofErr w:type="spellEnd"/>
            <w:r w:rsidRPr="0022406F">
              <w:rPr>
                <w:rFonts w:ascii="Calibri" w:hAnsi="Calibri" w:cs="Calibri"/>
                <w:color w:val="000000"/>
                <w:sz w:val="20"/>
                <w:szCs w:val="20"/>
              </w:rPr>
              <w:t xml:space="preserve"> heeft zowel de rechtergrens als de </w:t>
            </w:r>
            <w:r w:rsidRPr="0022406F">
              <w:rPr>
                <w:rFonts w:ascii="Cambria Math" w:hAnsi="Cambria Math"/>
                <w:color w:val="000000"/>
                <w:sz w:val="20"/>
                <w:szCs w:val="20"/>
              </w:rPr>
              <w:t>≤</w:t>
            </w:r>
            <w:r w:rsidRPr="0022406F">
              <w:rPr>
                <w:rFonts w:ascii="Calibri" w:hAnsi="Calibri" w:cs="Calibri"/>
                <w:color w:val="000000"/>
                <w:sz w:val="20"/>
                <w:szCs w:val="20"/>
              </w:rPr>
              <w:t xml:space="preserve"> niet begrepen/meegenomen</w:t>
            </w:r>
          </w:p>
        </w:tc>
      </w:tr>
      <w:tr w:rsidR="0022406F" w:rsidRPr="0022406F" w14:paraId="354498B8" w14:textId="77777777" w:rsidTr="0022406F">
        <w:tc>
          <w:tcPr>
            <w:tcW w:w="704" w:type="dxa"/>
          </w:tcPr>
          <w:p w14:paraId="0BBB0CF6" w14:textId="0C734236" w:rsidR="0022406F" w:rsidRDefault="0022406F" w:rsidP="0022406F">
            <w:pPr>
              <w:rPr>
                <w:lang w:val="en-US"/>
              </w:rPr>
            </w:pPr>
            <w:r>
              <w:rPr>
                <w:lang w:val="en-US"/>
              </w:rPr>
              <w:t>VF-7</w:t>
            </w:r>
          </w:p>
        </w:tc>
        <w:tc>
          <w:tcPr>
            <w:tcW w:w="5387" w:type="dxa"/>
          </w:tcPr>
          <w:p w14:paraId="21ECEE0B" w14:textId="50C3AD36" w:rsidR="0022406F" w:rsidRDefault="0022406F" w:rsidP="0022406F">
            <w:pPr>
              <w:rPr>
                <w:lang w:val="en-US"/>
              </w:rPr>
            </w:pPr>
            <w:r w:rsidRPr="0022406F">
              <w:rPr>
                <w:noProof/>
                <w:lang w:val="en-US"/>
              </w:rPr>
              <w:drawing>
                <wp:inline distT="0" distB="0" distL="0" distR="0" wp14:anchorId="7DD8D23F" wp14:editId="6C17EA2D">
                  <wp:extent cx="2814955" cy="2095845"/>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5900" cy="2133775"/>
                          </a:xfrm>
                          <a:prstGeom prst="rect">
                            <a:avLst/>
                          </a:prstGeom>
                        </pic:spPr>
                      </pic:pic>
                    </a:graphicData>
                  </a:graphic>
                </wp:inline>
              </w:drawing>
            </w:r>
          </w:p>
        </w:tc>
        <w:tc>
          <w:tcPr>
            <w:tcW w:w="3439" w:type="dxa"/>
          </w:tcPr>
          <w:p w14:paraId="4F2A0A33"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Misvatting:</w:t>
            </w:r>
          </w:p>
          <w:p w14:paraId="1AD62FE1" w14:textId="77777777" w:rsidR="0022406F" w:rsidRPr="0022406F" w:rsidRDefault="0022406F" w:rsidP="0022406F">
            <w:pPr>
              <w:rPr>
                <w:sz w:val="20"/>
                <w:szCs w:val="20"/>
              </w:rPr>
            </w:pPr>
          </w:p>
          <w:p w14:paraId="25F78D0D"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 xml:space="preserve">A: De </w:t>
            </w:r>
            <w:proofErr w:type="spellStart"/>
            <w:r w:rsidRPr="0022406F">
              <w:rPr>
                <w:rFonts w:ascii="Calibri" w:hAnsi="Calibri" w:cs="Calibri"/>
                <w:color w:val="000000"/>
                <w:sz w:val="20"/>
                <w:szCs w:val="20"/>
              </w:rPr>
              <w:t>lln</w:t>
            </w:r>
            <w:proofErr w:type="spellEnd"/>
            <w:r w:rsidRPr="0022406F">
              <w:rPr>
                <w:rFonts w:ascii="Calibri" w:hAnsi="Calibri" w:cs="Calibri"/>
                <w:color w:val="000000"/>
                <w:sz w:val="20"/>
                <w:szCs w:val="20"/>
              </w:rPr>
              <w:t xml:space="preserve"> heeft de asymptoot niet meegenomen</w:t>
            </w:r>
          </w:p>
          <w:p w14:paraId="24EAFC0C"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B: Juist</w:t>
            </w:r>
          </w:p>
          <w:p w14:paraId="65D42768"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C: De leerling heeft de rechter grens niet meegenomen</w:t>
            </w:r>
          </w:p>
          <w:p w14:paraId="16F8B2D3"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 xml:space="preserve">D: De </w:t>
            </w:r>
            <w:proofErr w:type="spellStart"/>
            <w:r w:rsidRPr="0022406F">
              <w:rPr>
                <w:rFonts w:ascii="Calibri" w:hAnsi="Calibri" w:cs="Calibri"/>
                <w:color w:val="000000"/>
                <w:sz w:val="20"/>
                <w:szCs w:val="20"/>
              </w:rPr>
              <w:t>lln</w:t>
            </w:r>
            <w:proofErr w:type="spellEnd"/>
            <w:r w:rsidRPr="0022406F">
              <w:rPr>
                <w:rFonts w:ascii="Calibri" w:hAnsi="Calibri" w:cs="Calibri"/>
                <w:color w:val="000000"/>
                <w:sz w:val="20"/>
                <w:szCs w:val="20"/>
              </w:rPr>
              <w:t xml:space="preserve"> heeft zowel de rechtergrens als de </w:t>
            </w:r>
            <w:r w:rsidRPr="0022406F">
              <w:rPr>
                <w:rFonts w:ascii="Cambria Math" w:hAnsi="Cambria Math"/>
                <w:color w:val="000000"/>
                <w:sz w:val="20"/>
                <w:szCs w:val="20"/>
              </w:rPr>
              <w:t>≤</w:t>
            </w:r>
            <w:r w:rsidRPr="0022406F">
              <w:rPr>
                <w:rFonts w:ascii="Calibri" w:hAnsi="Calibri" w:cs="Calibri"/>
                <w:color w:val="000000"/>
                <w:sz w:val="20"/>
                <w:szCs w:val="20"/>
              </w:rPr>
              <w:t xml:space="preserve"> niet begrepen/meegenomen</w:t>
            </w:r>
          </w:p>
          <w:p w14:paraId="5DF10DA9" w14:textId="77777777" w:rsidR="0022406F" w:rsidRPr="0022406F" w:rsidRDefault="0022406F" w:rsidP="0022406F">
            <w:pPr>
              <w:rPr>
                <w:sz w:val="20"/>
                <w:szCs w:val="20"/>
              </w:rPr>
            </w:pPr>
          </w:p>
          <w:p w14:paraId="1974EA13" w14:textId="77777777" w:rsidR="0022406F" w:rsidRPr="0022406F" w:rsidRDefault="0022406F" w:rsidP="0022406F">
            <w:pPr>
              <w:rPr>
                <w:sz w:val="20"/>
                <w:szCs w:val="20"/>
              </w:rPr>
            </w:pPr>
          </w:p>
        </w:tc>
      </w:tr>
      <w:tr w:rsidR="0022406F" w:rsidRPr="0022406F" w14:paraId="59E9ABCF" w14:textId="77777777" w:rsidTr="0022406F">
        <w:tc>
          <w:tcPr>
            <w:tcW w:w="704" w:type="dxa"/>
          </w:tcPr>
          <w:p w14:paraId="23A39F11" w14:textId="085DA6E6" w:rsidR="0022406F" w:rsidRDefault="0022406F" w:rsidP="0022406F">
            <w:pPr>
              <w:rPr>
                <w:lang w:val="en-US"/>
              </w:rPr>
            </w:pPr>
            <w:r>
              <w:rPr>
                <w:lang w:val="en-US"/>
              </w:rPr>
              <w:lastRenderedPageBreak/>
              <w:t>VF-8</w:t>
            </w:r>
          </w:p>
        </w:tc>
        <w:tc>
          <w:tcPr>
            <w:tcW w:w="5387" w:type="dxa"/>
          </w:tcPr>
          <w:p w14:paraId="571A08F2" w14:textId="462AB23E" w:rsidR="0022406F" w:rsidRDefault="0022406F" w:rsidP="0022406F">
            <w:pPr>
              <w:rPr>
                <w:lang w:val="en-US"/>
              </w:rPr>
            </w:pPr>
            <w:r w:rsidRPr="0022406F">
              <w:rPr>
                <w:noProof/>
                <w:lang w:val="en-US"/>
              </w:rPr>
              <w:drawing>
                <wp:inline distT="0" distB="0" distL="0" distR="0" wp14:anchorId="6F04CC56" wp14:editId="2463A588">
                  <wp:extent cx="3116240" cy="232875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9144" cy="2353348"/>
                          </a:xfrm>
                          <a:prstGeom prst="rect">
                            <a:avLst/>
                          </a:prstGeom>
                        </pic:spPr>
                      </pic:pic>
                    </a:graphicData>
                  </a:graphic>
                </wp:inline>
              </w:drawing>
            </w:r>
          </w:p>
        </w:tc>
        <w:tc>
          <w:tcPr>
            <w:tcW w:w="3439" w:type="dxa"/>
          </w:tcPr>
          <w:p w14:paraId="47A856B9"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Misvatting:</w:t>
            </w:r>
          </w:p>
          <w:p w14:paraId="2013D9E4" w14:textId="77777777" w:rsidR="0022406F" w:rsidRPr="0022406F" w:rsidRDefault="0022406F" w:rsidP="0022406F">
            <w:pPr>
              <w:rPr>
                <w:sz w:val="20"/>
                <w:szCs w:val="20"/>
              </w:rPr>
            </w:pPr>
          </w:p>
          <w:p w14:paraId="349ABBC6"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A: Juist</w:t>
            </w:r>
          </w:p>
          <w:p w14:paraId="2F225A65"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B: De leerling telt de asymptoot mee</w:t>
            </w:r>
          </w:p>
          <w:p w14:paraId="53F2A8C3"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 xml:space="preserve">C: De leerling gaat </w:t>
            </w:r>
            <w:proofErr w:type="gramStart"/>
            <w:r w:rsidRPr="0022406F">
              <w:rPr>
                <w:rFonts w:ascii="Calibri" w:hAnsi="Calibri" w:cs="Calibri"/>
                <w:color w:val="000000"/>
                <w:sz w:val="20"/>
                <w:szCs w:val="20"/>
              </w:rPr>
              <w:t>er vanuit</w:t>
            </w:r>
            <w:proofErr w:type="gramEnd"/>
            <w:r w:rsidRPr="0022406F">
              <w:rPr>
                <w:rFonts w:ascii="Calibri" w:hAnsi="Calibri" w:cs="Calibri"/>
                <w:color w:val="000000"/>
                <w:sz w:val="20"/>
                <w:szCs w:val="20"/>
              </w:rPr>
              <w:t xml:space="preserve"> dat een logaritme altijd naar rechts gaat</w:t>
            </w:r>
          </w:p>
          <w:p w14:paraId="1F41130A" w14:textId="77777777" w:rsidR="0022406F" w:rsidRPr="0022406F" w:rsidRDefault="0022406F" w:rsidP="0022406F">
            <w:pPr>
              <w:pStyle w:val="Normaalweb"/>
              <w:spacing w:before="0" w:beforeAutospacing="0" w:after="0" w:afterAutospacing="0"/>
              <w:rPr>
                <w:sz w:val="20"/>
                <w:szCs w:val="20"/>
              </w:rPr>
            </w:pPr>
            <w:r w:rsidRPr="0022406F">
              <w:rPr>
                <w:rFonts w:ascii="Calibri" w:hAnsi="Calibri" w:cs="Calibri"/>
                <w:color w:val="000000"/>
                <w:sz w:val="20"/>
                <w:szCs w:val="20"/>
              </w:rPr>
              <w:t xml:space="preserve">D: De </w:t>
            </w:r>
            <w:proofErr w:type="spellStart"/>
            <w:r w:rsidRPr="0022406F">
              <w:rPr>
                <w:rFonts w:ascii="Calibri" w:hAnsi="Calibri" w:cs="Calibri"/>
                <w:color w:val="000000"/>
                <w:sz w:val="20"/>
                <w:szCs w:val="20"/>
              </w:rPr>
              <w:t>lln</w:t>
            </w:r>
            <w:proofErr w:type="spellEnd"/>
            <w:r w:rsidRPr="0022406F">
              <w:rPr>
                <w:rFonts w:ascii="Calibri" w:hAnsi="Calibri" w:cs="Calibri"/>
                <w:color w:val="000000"/>
                <w:sz w:val="20"/>
                <w:szCs w:val="20"/>
              </w:rPr>
              <w:t xml:space="preserve"> maakt denkfouten B en C</w:t>
            </w:r>
          </w:p>
          <w:p w14:paraId="1E842414" w14:textId="77777777" w:rsidR="0022406F" w:rsidRDefault="0022406F" w:rsidP="0022406F"/>
          <w:p w14:paraId="1CD6077B" w14:textId="77777777" w:rsidR="0022406F" w:rsidRPr="0022406F" w:rsidRDefault="0022406F" w:rsidP="0022406F">
            <w:pPr>
              <w:rPr>
                <w:sz w:val="20"/>
                <w:szCs w:val="20"/>
              </w:rPr>
            </w:pPr>
          </w:p>
        </w:tc>
      </w:tr>
    </w:tbl>
    <w:p w14:paraId="79F37F75" w14:textId="5BC6475B" w:rsidR="0022406F" w:rsidRDefault="0022406F" w:rsidP="0022406F"/>
    <w:p w14:paraId="60AC4BA4" w14:textId="6058140A" w:rsidR="004F6910" w:rsidRDefault="004F6910" w:rsidP="004F6910">
      <w:pPr>
        <w:pStyle w:val="Kop1"/>
      </w:pPr>
      <w:r>
        <w:t>Vorm en ruimte</w:t>
      </w:r>
    </w:p>
    <w:tbl>
      <w:tblPr>
        <w:tblStyle w:val="Tabelraster"/>
        <w:tblW w:w="0" w:type="auto"/>
        <w:tblLook w:val="04A0" w:firstRow="1" w:lastRow="0" w:firstColumn="1" w:lastColumn="0" w:noHBand="0" w:noVBand="1"/>
      </w:tblPr>
      <w:tblGrid>
        <w:gridCol w:w="846"/>
        <w:gridCol w:w="5191"/>
        <w:gridCol w:w="3019"/>
      </w:tblGrid>
      <w:tr w:rsidR="004F6910" w14:paraId="4B9DFBA4" w14:textId="77777777" w:rsidTr="004F6910">
        <w:tc>
          <w:tcPr>
            <w:tcW w:w="846" w:type="dxa"/>
          </w:tcPr>
          <w:p w14:paraId="4FB9AE62" w14:textId="24C32A04" w:rsidR="004F6910" w:rsidRDefault="004F6910" w:rsidP="004F6910">
            <w:r>
              <w:t>VR-1a</w:t>
            </w:r>
          </w:p>
        </w:tc>
        <w:tc>
          <w:tcPr>
            <w:tcW w:w="5191" w:type="dxa"/>
          </w:tcPr>
          <w:p w14:paraId="2163BCAC" w14:textId="631AB404" w:rsidR="004F6910" w:rsidRDefault="004F6910" w:rsidP="004F6910">
            <w:r w:rsidRPr="004F6910">
              <w:rPr>
                <w:noProof/>
              </w:rPr>
              <w:drawing>
                <wp:inline distT="0" distB="0" distL="0" distR="0" wp14:anchorId="1278F963" wp14:editId="46040F13">
                  <wp:extent cx="2721716" cy="203273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40208" cy="2046542"/>
                          </a:xfrm>
                          <a:prstGeom prst="rect">
                            <a:avLst/>
                          </a:prstGeom>
                        </pic:spPr>
                      </pic:pic>
                    </a:graphicData>
                  </a:graphic>
                </wp:inline>
              </w:drawing>
            </w:r>
          </w:p>
        </w:tc>
        <w:tc>
          <w:tcPr>
            <w:tcW w:w="3019" w:type="dxa"/>
          </w:tcPr>
          <w:p w14:paraId="1792CB78" w14:textId="77777777" w:rsidR="004F6910" w:rsidRPr="004F6910" w:rsidRDefault="004F6910" w:rsidP="004F6910">
            <w:pPr>
              <w:rPr>
                <w:rFonts w:ascii="Calibri" w:hAnsi="Calibri" w:cs="Calibri"/>
                <w:color w:val="3366FF"/>
                <w:sz w:val="20"/>
                <w:szCs w:val="20"/>
              </w:rPr>
            </w:pPr>
            <w:r w:rsidRPr="004F6910">
              <w:rPr>
                <w:rFonts w:ascii="Calibri" w:hAnsi="Calibri" w:cs="Calibri"/>
                <w:color w:val="3366FF"/>
                <w:sz w:val="20"/>
                <w:szCs w:val="20"/>
              </w:rPr>
              <w:t>Deze vraag heeft twee versies, de rechthoekige driehoek kan op twee manieren gepresenteerd worden. Waar gaat je voorkeur naar uit?</w:t>
            </w:r>
          </w:p>
          <w:p w14:paraId="1C27220E"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Misvatting: Leerlingen herkennen bekende hoeken niet als ze in een afwijkende vorm gepresenteerd worden.</w:t>
            </w:r>
          </w:p>
          <w:p w14:paraId="245224D7" w14:textId="77777777" w:rsidR="004F6910" w:rsidRPr="004F6910" w:rsidRDefault="004F6910" w:rsidP="004F6910">
            <w:pPr>
              <w:rPr>
                <w:sz w:val="20"/>
                <w:szCs w:val="20"/>
              </w:rPr>
            </w:pPr>
          </w:p>
          <w:p w14:paraId="7E5C16F5"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A juist</w:t>
            </w:r>
          </w:p>
          <w:p w14:paraId="2DE9A074"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B dit is een gelijkbenige driehoek, misvatting: een driehoek hoort met een zijde op de grond te liggen</w:t>
            </w:r>
          </w:p>
          <w:p w14:paraId="76BD47E5"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C dit is een stomphoekige driehoek, misvatting: het begrip stomphoekig is verward met rechthoekig</w:t>
            </w:r>
          </w:p>
          <w:p w14:paraId="567C2084"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D dit is een gelijkzijdige driehoek, misvatting: een driehoek hoort met een zijde op de grond te liggen</w:t>
            </w:r>
          </w:p>
          <w:p w14:paraId="72F83966" w14:textId="77777777" w:rsidR="004F6910" w:rsidRPr="004F6910" w:rsidRDefault="004F6910" w:rsidP="004F6910">
            <w:pPr>
              <w:rPr>
                <w:sz w:val="20"/>
                <w:szCs w:val="20"/>
              </w:rPr>
            </w:pPr>
          </w:p>
          <w:p w14:paraId="0A49C883" w14:textId="1A67B4E1" w:rsidR="004F6910" w:rsidRPr="004F6910" w:rsidRDefault="004F6910" w:rsidP="004F6910">
            <w:pPr>
              <w:rPr>
                <w:sz w:val="20"/>
                <w:szCs w:val="20"/>
              </w:rPr>
            </w:pPr>
          </w:p>
        </w:tc>
      </w:tr>
      <w:tr w:rsidR="004F6910" w14:paraId="31D1C491" w14:textId="77777777" w:rsidTr="004F6910">
        <w:tc>
          <w:tcPr>
            <w:tcW w:w="846" w:type="dxa"/>
          </w:tcPr>
          <w:p w14:paraId="06CBA94F" w14:textId="325A08D3" w:rsidR="004F6910" w:rsidRDefault="004F6910" w:rsidP="004F6910">
            <w:r>
              <w:lastRenderedPageBreak/>
              <w:t>VR-1b</w:t>
            </w:r>
          </w:p>
        </w:tc>
        <w:tc>
          <w:tcPr>
            <w:tcW w:w="5191" w:type="dxa"/>
          </w:tcPr>
          <w:p w14:paraId="4E2AF04C" w14:textId="694BA87D" w:rsidR="004F6910" w:rsidRDefault="004F6910" w:rsidP="004F6910">
            <w:r>
              <w:t>  </w:t>
            </w:r>
            <w:r w:rsidRPr="004F6910">
              <w:rPr>
                <w:noProof/>
              </w:rPr>
              <w:drawing>
                <wp:inline distT="0" distB="0" distL="0" distR="0" wp14:anchorId="168BBD8C" wp14:editId="78E3BAFB">
                  <wp:extent cx="2615940" cy="1960368"/>
                  <wp:effectExtent l="0" t="0" r="63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7010" cy="1983652"/>
                          </a:xfrm>
                          <a:prstGeom prst="rect">
                            <a:avLst/>
                          </a:prstGeom>
                        </pic:spPr>
                      </pic:pic>
                    </a:graphicData>
                  </a:graphic>
                </wp:inline>
              </w:drawing>
            </w:r>
          </w:p>
        </w:tc>
        <w:tc>
          <w:tcPr>
            <w:tcW w:w="3019" w:type="dxa"/>
          </w:tcPr>
          <w:p w14:paraId="06E5E548" w14:textId="77777777" w:rsidR="004F6910" w:rsidRPr="004F6910" w:rsidRDefault="004F6910" w:rsidP="004F6910">
            <w:pPr>
              <w:rPr>
                <w:rFonts w:ascii="Calibri" w:hAnsi="Calibri" w:cs="Calibri"/>
                <w:color w:val="4472C4"/>
                <w:sz w:val="20"/>
                <w:szCs w:val="20"/>
              </w:rPr>
            </w:pPr>
            <w:r w:rsidRPr="004F6910">
              <w:rPr>
                <w:rFonts w:ascii="Calibri" w:hAnsi="Calibri" w:cs="Calibri"/>
                <w:color w:val="4472C4"/>
                <w:sz w:val="20"/>
                <w:szCs w:val="20"/>
              </w:rPr>
              <w:t>Tweede versie van dezelfde vraag, nu ligt elke driehoek met een horizontale basis.</w:t>
            </w:r>
          </w:p>
          <w:p w14:paraId="289430E6"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Misvatting: Leerlingen herkennen bekende hoeken niet als ze in een afwijkende vorm gepresenteerd worden.</w:t>
            </w:r>
          </w:p>
          <w:p w14:paraId="5824A871" w14:textId="77777777" w:rsidR="004F6910" w:rsidRPr="004F6910" w:rsidRDefault="004F6910" w:rsidP="004F6910">
            <w:pPr>
              <w:rPr>
                <w:sz w:val="20"/>
                <w:szCs w:val="20"/>
              </w:rPr>
            </w:pPr>
          </w:p>
          <w:p w14:paraId="115EDC6F"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A juist</w:t>
            </w:r>
          </w:p>
          <w:p w14:paraId="7F3B3895"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B dit is een gelijkbenige driehoek, misvatting: een driehoek hoort met een zijde op de grond te liggen</w:t>
            </w:r>
          </w:p>
          <w:p w14:paraId="1DF6970E"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C dit is een stomphoekige driehoek, misvatting: het begrip stomphoekig is verward met rechthoekig</w:t>
            </w:r>
          </w:p>
          <w:p w14:paraId="60518114" w14:textId="73DDF8CF" w:rsidR="004F6910" w:rsidRPr="004F6910" w:rsidRDefault="004F6910" w:rsidP="0021360E">
            <w:pPr>
              <w:pStyle w:val="Normaalweb"/>
              <w:spacing w:before="0" w:beforeAutospacing="0" w:after="0" w:afterAutospacing="0"/>
              <w:rPr>
                <w:sz w:val="20"/>
                <w:szCs w:val="20"/>
              </w:rPr>
            </w:pPr>
            <w:r w:rsidRPr="004F6910">
              <w:rPr>
                <w:rFonts w:ascii="Calibri" w:hAnsi="Calibri" w:cs="Calibri"/>
                <w:color w:val="000000"/>
                <w:sz w:val="20"/>
                <w:szCs w:val="20"/>
              </w:rPr>
              <w:t>D dit is een gelijkzijdige driehoek, misvatting: een driehoek hoort met een zijde op de grond te liggen</w:t>
            </w:r>
          </w:p>
        </w:tc>
      </w:tr>
      <w:tr w:rsidR="004F6910" w14:paraId="5525A824" w14:textId="77777777" w:rsidTr="004F6910">
        <w:tc>
          <w:tcPr>
            <w:tcW w:w="846" w:type="dxa"/>
          </w:tcPr>
          <w:p w14:paraId="129B59CD" w14:textId="55ECEFCB" w:rsidR="004F6910" w:rsidRDefault="004F6910" w:rsidP="004F6910">
            <w:r>
              <w:t>VR-2</w:t>
            </w:r>
          </w:p>
        </w:tc>
        <w:tc>
          <w:tcPr>
            <w:tcW w:w="5191" w:type="dxa"/>
          </w:tcPr>
          <w:p w14:paraId="6CD0D062" w14:textId="033F51E8" w:rsidR="004F6910" w:rsidRDefault="004F6910" w:rsidP="004F6910">
            <w:r w:rsidRPr="004F6910">
              <w:rPr>
                <w:noProof/>
              </w:rPr>
              <w:drawing>
                <wp:inline distT="0" distB="0" distL="0" distR="0" wp14:anchorId="2F35E402" wp14:editId="3F1D103A">
                  <wp:extent cx="2861612" cy="2124588"/>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8185" cy="2144317"/>
                          </a:xfrm>
                          <a:prstGeom prst="rect">
                            <a:avLst/>
                          </a:prstGeom>
                        </pic:spPr>
                      </pic:pic>
                    </a:graphicData>
                  </a:graphic>
                </wp:inline>
              </w:drawing>
            </w:r>
          </w:p>
        </w:tc>
        <w:tc>
          <w:tcPr>
            <w:tcW w:w="3019" w:type="dxa"/>
          </w:tcPr>
          <w:p w14:paraId="5B2E14BD"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Misvatting: Leerlingen herkennen bekende hoeken niet als ze in een afwijkende vorm gepresenteerd worden.</w:t>
            </w:r>
          </w:p>
          <w:p w14:paraId="11DE7B11" w14:textId="77777777" w:rsidR="004F6910" w:rsidRPr="004F6910" w:rsidRDefault="004F6910" w:rsidP="004F6910">
            <w:pPr>
              <w:rPr>
                <w:sz w:val="18"/>
                <w:szCs w:val="18"/>
              </w:rPr>
            </w:pPr>
          </w:p>
          <w:p w14:paraId="1F23FDF0"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A De standaardstand van een hoek, al zijn de benen niet even lang</w:t>
            </w:r>
          </w:p>
          <w:p w14:paraId="42D1B3F5"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B De benen van een hoek zijn even lang</w:t>
            </w:r>
          </w:p>
          <w:p w14:paraId="01F19AB2"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C De hoeken staan recht</w:t>
            </w:r>
          </w:p>
          <w:p w14:paraId="2CC8463A" w14:textId="77777777" w:rsidR="004F6910" w:rsidRPr="004F6910" w:rsidRDefault="004F6910" w:rsidP="004F6910">
            <w:pPr>
              <w:pStyle w:val="Normaalweb"/>
              <w:spacing w:before="0" w:beforeAutospacing="0" w:after="0" w:afterAutospacing="0"/>
              <w:rPr>
                <w:sz w:val="20"/>
                <w:szCs w:val="20"/>
              </w:rPr>
            </w:pPr>
            <w:r w:rsidRPr="004F6910">
              <w:rPr>
                <w:rFonts w:ascii="Calibri" w:hAnsi="Calibri" w:cs="Calibri"/>
                <w:color w:val="000000"/>
                <w:sz w:val="20"/>
                <w:szCs w:val="20"/>
              </w:rPr>
              <w:t>D juist</w:t>
            </w:r>
          </w:p>
          <w:p w14:paraId="1A3AF551" w14:textId="77777777" w:rsidR="004F6910" w:rsidRDefault="004F6910" w:rsidP="004F6910"/>
          <w:p w14:paraId="21D7214F" w14:textId="77777777" w:rsidR="004F6910" w:rsidRPr="004F6910" w:rsidRDefault="004F6910" w:rsidP="004F6910">
            <w:pPr>
              <w:rPr>
                <w:rFonts w:ascii="Calibri" w:hAnsi="Calibri" w:cs="Calibri"/>
                <w:color w:val="4472C4"/>
                <w:sz w:val="20"/>
                <w:szCs w:val="20"/>
              </w:rPr>
            </w:pPr>
          </w:p>
        </w:tc>
      </w:tr>
    </w:tbl>
    <w:p w14:paraId="2E05A4F7" w14:textId="259F03A1" w:rsidR="004F6910" w:rsidRDefault="004F6910" w:rsidP="004F6910"/>
    <w:p w14:paraId="605AF6A7" w14:textId="12C5CC7C" w:rsidR="0021360E" w:rsidRDefault="0021360E" w:rsidP="0021360E">
      <w:pPr>
        <w:pStyle w:val="Kop1"/>
      </w:pPr>
      <w:r>
        <w:t>Getallen en variabelen</w:t>
      </w:r>
    </w:p>
    <w:p w14:paraId="4942699E" w14:textId="13DAB18F" w:rsidR="0021360E" w:rsidRDefault="0021360E" w:rsidP="0021360E"/>
    <w:tbl>
      <w:tblPr>
        <w:tblStyle w:val="Tabelraster"/>
        <w:tblW w:w="0" w:type="auto"/>
        <w:tblLook w:val="04A0" w:firstRow="1" w:lastRow="0" w:firstColumn="1" w:lastColumn="0" w:noHBand="0" w:noVBand="1"/>
      </w:tblPr>
      <w:tblGrid>
        <w:gridCol w:w="846"/>
        <w:gridCol w:w="5191"/>
        <w:gridCol w:w="3019"/>
      </w:tblGrid>
      <w:tr w:rsidR="00A44CA8" w14:paraId="71DD4A6F" w14:textId="77777777" w:rsidTr="0021360E">
        <w:tc>
          <w:tcPr>
            <w:tcW w:w="846" w:type="dxa"/>
          </w:tcPr>
          <w:p w14:paraId="781CC3D5" w14:textId="5DC50287" w:rsidR="0021360E" w:rsidRDefault="0021360E" w:rsidP="0021360E">
            <w:r>
              <w:lastRenderedPageBreak/>
              <w:t>GV-1</w:t>
            </w:r>
          </w:p>
        </w:tc>
        <w:tc>
          <w:tcPr>
            <w:tcW w:w="5191" w:type="dxa"/>
          </w:tcPr>
          <w:p w14:paraId="0291B52C" w14:textId="6B7C21BB" w:rsidR="0021360E" w:rsidRDefault="00396326" w:rsidP="0021360E">
            <w:r w:rsidRPr="00396326">
              <w:rPr>
                <w:noProof/>
              </w:rPr>
              <w:drawing>
                <wp:inline distT="0" distB="0" distL="0" distR="0" wp14:anchorId="1426E9BD" wp14:editId="6EBD83E6">
                  <wp:extent cx="2474395" cy="1855114"/>
                  <wp:effectExtent l="0" t="0" r="254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08789" cy="1880900"/>
                          </a:xfrm>
                          <a:prstGeom prst="rect">
                            <a:avLst/>
                          </a:prstGeom>
                        </pic:spPr>
                      </pic:pic>
                    </a:graphicData>
                  </a:graphic>
                </wp:inline>
              </w:drawing>
            </w:r>
          </w:p>
        </w:tc>
        <w:tc>
          <w:tcPr>
            <w:tcW w:w="3019" w:type="dxa"/>
          </w:tcPr>
          <w:p w14:paraId="753C5352" w14:textId="77777777" w:rsidR="00396326" w:rsidRPr="00396326" w:rsidRDefault="00396326" w:rsidP="00396326">
            <w:pPr>
              <w:pStyle w:val="Normaalweb"/>
              <w:spacing w:before="0" w:beforeAutospacing="0" w:after="0" w:afterAutospacing="0"/>
              <w:rPr>
                <w:sz w:val="20"/>
                <w:szCs w:val="20"/>
              </w:rPr>
            </w:pPr>
            <w:r w:rsidRPr="00396326">
              <w:rPr>
                <w:rFonts w:ascii="Calibri" w:hAnsi="Calibri" w:cs="Calibri"/>
                <w:color w:val="000000"/>
                <w:sz w:val="20"/>
                <w:szCs w:val="20"/>
              </w:rPr>
              <w:t>Misvatting:</w:t>
            </w:r>
          </w:p>
          <w:p w14:paraId="26556049" w14:textId="77777777" w:rsidR="00396326" w:rsidRPr="00396326" w:rsidRDefault="00396326" w:rsidP="00396326">
            <w:pPr>
              <w:rPr>
                <w:sz w:val="20"/>
                <w:szCs w:val="20"/>
              </w:rPr>
            </w:pPr>
          </w:p>
          <w:p w14:paraId="345B8EC9" w14:textId="77777777" w:rsidR="00396326" w:rsidRPr="00396326" w:rsidRDefault="00396326" w:rsidP="00396326">
            <w:pPr>
              <w:pStyle w:val="Normaalweb"/>
              <w:spacing w:before="0" w:beforeAutospacing="0" w:after="0" w:afterAutospacing="0"/>
              <w:rPr>
                <w:sz w:val="20"/>
                <w:szCs w:val="20"/>
              </w:rPr>
            </w:pPr>
            <w:r w:rsidRPr="00396326">
              <w:rPr>
                <w:rFonts w:ascii="Calibri" w:hAnsi="Calibri" w:cs="Calibri"/>
                <w:color w:val="000000"/>
                <w:sz w:val="20"/>
                <w:szCs w:val="20"/>
              </w:rPr>
              <w:t>A: Alleen x tot de macht verheven</w:t>
            </w:r>
          </w:p>
          <w:p w14:paraId="37818CB0" w14:textId="77777777" w:rsidR="00396326" w:rsidRPr="00396326" w:rsidRDefault="00396326" w:rsidP="00396326">
            <w:pPr>
              <w:pStyle w:val="Normaalweb"/>
              <w:spacing w:before="0" w:beforeAutospacing="0" w:after="0" w:afterAutospacing="0"/>
              <w:rPr>
                <w:sz w:val="20"/>
                <w:szCs w:val="20"/>
              </w:rPr>
            </w:pPr>
            <w:r w:rsidRPr="00396326">
              <w:rPr>
                <w:rFonts w:ascii="Calibri" w:hAnsi="Calibri" w:cs="Calibri"/>
                <w:color w:val="000000"/>
                <w:sz w:val="20"/>
                <w:szCs w:val="20"/>
              </w:rPr>
              <w:t>B: Juist</w:t>
            </w:r>
          </w:p>
          <w:p w14:paraId="7FFF0357" w14:textId="77777777" w:rsidR="00396326" w:rsidRPr="00396326" w:rsidRDefault="00396326" w:rsidP="00396326">
            <w:pPr>
              <w:pStyle w:val="Normaalweb"/>
              <w:spacing w:before="0" w:beforeAutospacing="0" w:after="0" w:afterAutospacing="0"/>
              <w:rPr>
                <w:sz w:val="20"/>
                <w:szCs w:val="20"/>
              </w:rPr>
            </w:pPr>
            <w:r w:rsidRPr="00396326">
              <w:rPr>
                <w:rFonts w:ascii="Calibri" w:hAnsi="Calibri" w:cs="Calibri"/>
                <w:color w:val="000000"/>
                <w:sz w:val="20"/>
                <w:szCs w:val="20"/>
              </w:rPr>
              <w:t>C: 2 vermenigvuldigd met 3</w:t>
            </w:r>
          </w:p>
          <w:p w14:paraId="753024C7" w14:textId="77777777" w:rsidR="00396326" w:rsidRPr="00396326" w:rsidRDefault="00396326" w:rsidP="00396326">
            <w:pPr>
              <w:pStyle w:val="Normaalweb"/>
              <w:spacing w:before="0" w:beforeAutospacing="0" w:after="0" w:afterAutospacing="0"/>
              <w:rPr>
                <w:sz w:val="20"/>
                <w:szCs w:val="20"/>
              </w:rPr>
            </w:pPr>
            <w:r w:rsidRPr="00396326">
              <w:rPr>
                <w:rFonts w:ascii="Calibri" w:hAnsi="Calibri" w:cs="Calibri"/>
                <w:color w:val="000000"/>
                <w:sz w:val="20"/>
                <w:szCs w:val="20"/>
              </w:rPr>
              <w:t>D</w:t>
            </w:r>
          </w:p>
          <w:p w14:paraId="52FFD004" w14:textId="77777777" w:rsidR="00396326" w:rsidRDefault="00396326" w:rsidP="00396326"/>
          <w:p w14:paraId="2AE016F4" w14:textId="77777777" w:rsidR="0021360E" w:rsidRDefault="0021360E" w:rsidP="0021360E"/>
        </w:tc>
      </w:tr>
      <w:tr w:rsidR="00A44CA8" w14:paraId="1292EB67" w14:textId="77777777" w:rsidTr="0021360E">
        <w:tc>
          <w:tcPr>
            <w:tcW w:w="846" w:type="dxa"/>
          </w:tcPr>
          <w:p w14:paraId="517D7338" w14:textId="3019E663" w:rsidR="0021360E" w:rsidRDefault="0021360E" w:rsidP="0021360E">
            <w:r>
              <w:t>GV-2</w:t>
            </w:r>
          </w:p>
        </w:tc>
        <w:tc>
          <w:tcPr>
            <w:tcW w:w="5191" w:type="dxa"/>
          </w:tcPr>
          <w:p w14:paraId="54B9FE97" w14:textId="09A16424" w:rsidR="0021360E" w:rsidRDefault="00396326" w:rsidP="0021360E">
            <w:r w:rsidRPr="00396326">
              <w:rPr>
                <w:noProof/>
              </w:rPr>
              <w:drawing>
                <wp:inline distT="0" distB="0" distL="0" distR="0" wp14:anchorId="0F8B6D28" wp14:editId="6CC9A23E">
                  <wp:extent cx="2624788" cy="1951944"/>
                  <wp:effectExtent l="0" t="0" r="4445"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1835" cy="1964621"/>
                          </a:xfrm>
                          <a:prstGeom prst="rect">
                            <a:avLst/>
                          </a:prstGeom>
                        </pic:spPr>
                      </pic:pic>
                    </a:graphicData>
                  </a:graphic>
                </wp:inline>
              </w:drawing>
            </w:r>
          </w:p>
        </w:tc>
        <w:tc>
          <w:tcPr>
            <w:tcW w:w="3019" w:type="dxa"/>
          </w:tcPr>
          <w:p w14:paraId="4BAA6C4B"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6409660A" w14:textId="77777777" w:rsidR="00E75B0D" w:rsidRPr="00E75B0D" w:rsidRDefault="00E75B0D" w:rsidP="00E75B0D">
            <w:pPr>
              <w:rPr>
                <w:sz w:val="20"/>
                <w:szCs w:val="20"/>
              </w:rPr>
            </w:pPr>
          </w:p>
          <w:p w14:paraId="579C83F2"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2 niet tot de macht verheven én x foutief tot de macht verheven</w:t>
            </w:r>
          </w:p>
          <w:p w14:paraId="2A7EAD7D"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x foutief tot de macht verheven</w:t>
            </w:r>
          </w:p>
          <w:p w14:paraId="58D24E5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2 niet tot de macht verheven</w:t>
            </w:r>
          </w:p>
          <w:p w14:paraId="1713D60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Juist</w:t>
            </w:r>
          </w:p>
          <w:p w14:paraId="6F0627B3" w14:textId="77777777" w:rsidR="00E75B0D" w:rsidRDefault="00E75B0D" w:rsidP="00E75B0D"/>
          <w:p w14:paraId="7E68B920" w14:textId="77777777" w:rsidR="0021360E" w:rsidRDefault="0021360E" w:rsidP="0021360E"/>
        </w:tc>
      </w:tr>
      <w:tr w:rsidR="00A44CA8" w14:paraId="6FC8FC72" w14:textId="77777777" w:rsidTr="0021360E">
        <w:tc>
          <w:tcPr>
            <w:tcW w:w="846" w:type="dxa"/>
          </w:tcPr>
          <w:p w14:paraId="295D7BC0" w14:textId="739218BB" w:rsidR="0021360E" w:rsidRDefault="0021360E" w:rsidP="0021360E">
            <w:r>
              <w:t>GV-3</w:t>
            </w:r>
          </w:p>
        </w:tc>
        <w:tc>
          <w:tcPr>
            <w:tcW w:w="5191" w:type="dxa"/>
          </w:tcPr>
          <w:p w14:paraId="02614A79" w14:textId="75B2EFAD" w:rsidR="0021360E" w:rsidRDefault="00E75B0D" w:rsidP="0021360E">
            <w:r w:rsidRPr="00E75B0D">
              <w:rPr>
                <w:noProof/>
              </w:rPr>
              <w:drawing>
                <wp:inline distT="0" distB="0" distL="0" distR="0" wp14:anchorId="6CA1B7A8" wp14:editId="514D4534">
                  <wp:extent cx="2446991" cy="1835378"/>
                  <wp:effectExtent l="0" t="0" r="444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63538" cy="1847789"/>
                          </a:xfrm>
                          <a:prstGeom prst="rect">
                            <a:avLst/>
                          </a:prstGeom>
                        </pic:spPr>
                      </pic:pic>
                    </a:graphicData>
                  </a:graphic>
                </wp:inline>
              </w:drawing>
            </w:r>
          </w:p>
        </w:tc>
        <w:tc>
          <w:tcPr>
            <w:tcW w:w="3019" w:type="dxa"/>
          </w:tcPr>
          <w:p w14:paraId="1F24C91F"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6144648E" w14:textId="77777777" w:rsidR="00E75B0D" w:rsidRPr="00E75B0D" w:rsidRDefault="00E75B0D" w:rsidP="00E75B0D">
            <w:pPr>
              <w:rPr>
                <w:sz w:val="20"/>
                <w:szCs w:val="20"/>
              </w:rPr>
            </w:pPr>
          </w:p>
          <w:p w14:paraId="17D28191"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Getallen optellen</w:t>
            </w:r>
          </w:p>
          <w:p w14:paraId="01C15353"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Getallen optellen en exponenten vermenigvuldigen</w:t>
            </w:r>
          </w:p>
          <w:p w14:paraId="70A63ABE"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Getallen vermenigvuldigen en/of kwadraat vergeten</w:t>
            </w:r>
          </w:p>
          <w:p w14:paraId="34286F95"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Juist</w:t>
            </w:r>
          </w:p>
          <w:p w14:paraId="0E4D688B" w14:textId="77777777" w:rsidR="00E75B0D" w:rsidRDefault="00E75B0D" w:rsidP="00E75B0D"/>
          <w:p w14:paraId="6972AFA3" w14:textId="77777777" w:rsidR="0021360E" w:rsidRDefault="0021360E" w:rsidP="0021360E"/>
        </w:tc>
      </w:tr>
      <w:tr w:rsidR="00A44CA8" w14:paraId="22B04ABF" w14:textId="77777777" w:rsidTr="0021360E">
        <w:tc>
          <w:tcPr>
            <w:tcW w:w="846" w:type="dxa"/>
          </w:tcPr>
          <w:p w14:paraId="0C899867" w14:textId="28A5BC40" w:rsidR="0021360E" w:rsidRDefault="0021360E" w:rsidP="0021360E">
            <w:r>
              <w:t>GV-4</w:t>
            </w:r>
          </w:p>
        </w:tc>
        <w:tc>
          <w:tcPr>
            <w:tcW w:w="5191" w:type="dxa"/>
          </w:tcPr>
          <w:p w14:paraId="15A86BFB" w14:textId="6D877CE1" w:rsidR="0021360E" w:rsidRDefault="00E75B0D" w:rsidP="0021360E">
            <w:r w:rsidRPr="00E75B0D">
              <w:rPr>
                <w:noProof/>
              </w:rPr>
              <w:drawing>
                <wp:inline distT="0" distB="0" distL="0" distR="0" wp14:anchorId="01CEBE7A" wp14:editId="3070EF76">
                  <wp:extent cx="2928397" cy="2210349"/>
                  <wp:effectExtent l="0" t="0" r="571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52599" cy="2228617"/>
                          </a:xfrm>
                          <a:prstGeom prst="rect">
                            <a:avLst/>
                          </a:prstGeom>
                        </pic:spPr>
                      </pic:pic>
                    </a:graphicData>
                  </a:graphic>
                </wp:inline>
              </w:drawing>
            </w:r>
          </w:p>
        </w:tc>
        <w:tc>
          <w:tcPr>
            <w:tcW w:w="3019" w:type="dxa"/>
          </w:tcPr>
          <w:p w14:paraId="6035184A"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6FF1AAF8" w14:textId="77777777" w:rsidR="00E75B0D" w:rsidRPr="00E75B0D" w:rsidRDefault="00E75B0D" w:rsidP="00E75B0D">
            <w:pPr>
              <w:rPr>
                <w:sz w:val="20"/>
                <w:szCs w:val="20"/>
              </w:rPr>
            </w:pPr>
          </w:p>
          <w:p w14:paraId="2538CF00"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Getallen optellen</w:t>
            </w:r>
          </w:p>
          <w:p w14:paraId="0F6A03DA"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Getallen optellen en exponenten vermenigvuldigen</w:t>
            </w:r>
          </w:p>
          <w:p w14:paraId="7122754B"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Getallen vermenigvuldigen en/of kwadraat vergeten</w:t>
            </w:r>
          </w:p>
          <w:p w14:paraId="51FAB9CD"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Juist</w:t>
            </w:r>
          </w:p>
          <w:p w14:paraId="1AB6DB8B" w14:textId="77777777" w:rsidR="00E75B0D" w:rsidRDefault="00E75B0D" w:rsidP="00E75B0D"/>
          <w:p w14:paraId="79433760" w14:textId="77777777" w:rsidR="0021360E" w:rsidRDefault="0021360E" w:rsidP="0021360E"/>
        </w:tc>
      </w:tr>
      <w:tr w:rsidR="00A44CA8" w14:paraId="69DE6C07" w14:textId="77777777" w:rsidTr="0021360E">
        <w:tc>
          <w:tcPr>
            <w:tcW w:w="846" w:type="dxa"/>
          </w:tcPr>
          <w:p w14:paraId="60305860" w14:textId="16B17E61" w:rsidR="0021360E" w:rsidRDefault="0021360E" w:rsidP="0021360E">
            <w:r>
              <w:lastRenderedPageBreak/>
              <w:t>GV-5</w:t>
            </w:r>
          </w:p>
        </w:tc>
        <w:tc>
          <w:tcPr>
            <w:tcW w:w="5191" w:type="dxa"/>
          </w:tcPr>
          <w:p w14:paraId="39BB56A8" w14:textId="1AE6BA90" w:rsidR="0021360E" w:rsidRDefault="00E75B0D" w:rsidP="0021360E">
            <w:r w:rsidRPr="00E75B0D">
              <w:rPr>
                <w:noProof/>
              </w:rPr>
              <w:drawing>
                <wp:inline distT="0" distB="0" distL="0" distR="0" wp14:anchorId="208FE2C8" wp14:editId="4AFBDC89">
                  <wp:extent cx="2920817" cy="2182397"/>
                  <wp:effectExtent l="0" t="0" r="635"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39525" cy="2196375"/>
                          </a:xfrm>
                          <a:prstGeom prst="rect">
                            <a:avLst/>
                          </a:prstGeom>
                        </pic:spPr>
                      </pic:pic>
                    </a:graphicData>
                  </a:graphic>
                </wp:inline>
              </w:drawing>
            </w:r>
          </w:p>
        </w:tc>
        <w:tc>
          <w:tcPr>
            <w:tcW w:w="3019" w:type="dxa"/>
          </w:tcPr>
          <w:p w14:paraId="1B2E9B8B"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6611D2EC" w14:textId="77777777" w:rsidR="00E75B0D" w:rsidRPr="00E75B0D" w:rsidRDefault="00E75B0D" w:rsidP="00E75B0D">
            <w:pPr>
              <w:rPr>
                <w:sz w:val="20"/>
                <w:szCs w:val="20"/>
              </w:rPr>
            </w:pPr>
          </w:p>
          <w:p w14:paraId="54D5A71D"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Gehele waarden optellen</w:t>
            </w:r>
          </w:p>
          <w:p w14:paraId="2378D549"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Juist</w:t>
            </w:r>
          </w:p>
          <w:p w14:paraId="6D9B0B83"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w:t>
            </w:r>
          </w:p>
          <w:p w14:paraId="7015910E"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w:t>
            </w:r>
          </w:p>
          <w:p w14:paraId="066AB8A8" w14:textId="77777777" w:rsidR="00E75B0D" w:rsidRDefault="00E75B0D" w:rsidP="00E75B0D"/>
          <w:p w14:paraId="62F84791" w14:textId="77777777" w:rsidR="0021360E" w:rsidRDefault="0021360E" w:rsidP="0021360E"/>
        </w:tc>
      </w:tr>
      <w:tr w:rsidR="00A44CA8" w14:paraId="6CBAE415" w14:textId="77777777" w:rsidTr="0021360E">
        <w:tc>
          <w:tcPr>
            <w:tcW w:w="846" w:type="dxa"/>
          </w:tcPr>
          <w:p w14:paraId="14E32708" w14:textId="65F657E2" w:rsidR="0021360E" w:rsidRDefault="0021360E" w:rsidP="0021360E">
            <w:r>
              <w:t>GV-6</w:t>
            </w:r>
          </w:p>
        </w:tc>
        <w:tc>
          <w:tcPr>
            <w:tcW w:w="5191" w:type="dxa"/>
          </w:tcPr>
          <w:p w14:paraId="695D1341" w14:textId="6B774D31" w:rsidR="0021360E" w:rsidRDefault="00E75B0D" w:rsidP="0021360E">
            <w:r w:rsidRPr="00E75B0D">
              <w:rPr>
                <w:noProof/>
              </w:rPr>
              <w:drawing>
                <wp:inline distT="0" distB="0" distL="0" distR="0" wp14:anchorId="5AD943BD" wp14:editId="5272BBFB">
                  <wp:extent cx="2927985" cy="2177095"/>
                  <wp:effectExtent l="0" t="0" r="571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9655" cy="2193207"/>
                          </a:xfrm>
                          <a:prstGeom prst="rect">
                            <a:avLst/>
                          </a:prstGeom>
                        </pic:spPr>
                      </pic:pic>
                    </a:graphicData>
                  </a:graphic>
                </wp:inline>
              </w:drawing>
            </w:r>
          </w:p>
        </w:tc>
        <w:tc>
          <w:tcPr>
            <w:tcW w:w="3019" w:type="dxa"/>
          </w:tcPr>
          <w:p w14:paraId="612D4626"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20E912E4" w14:textId="77777777" w:rsidR="00E75B0D" w:rsidRPr="00E75B0D" w:rsidRDefault="00E75B0D" w:rsidP="00E75B0D">
            <w:pPr>
              <w:rPr>
                <w:sz w:val="20"/>
                <w:szCs w:val="20"/>
              </w:rPr>
            </w:pPr>
          </w:p>
          <w:p w14:paraId="28867B90"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Gehele waarden optellen</w:t>
            </w:r>
          </w:p>
          <w:p w14:paraId="4A3F08C5"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 xml:space="preserve">B: </w:t>
            </w:r>
            <w:r w:rsidRPr="00E75B0D">
              <w:rPr>
                <w:rFonts w:ascii="Cambria Math" w:hAnsi="Cambria Math"/>
                <w:color w:val="000000"/>
                <w:sz w:val="20"/>
                <w:szCs w:val="20"/>
              </w:rPr>
              <w:t>𝑥</w:t>
            </w:r>
            <w:r w:rsidRPr="00E75B0D">
              <w:rPr>
                <w:rFonts w:ascii="Calibri" w:hAnsi="Calibri" w:cs="Calibri"/>
                <w:color w:val="000000"/>
                <w:sz w:val="20"/>
                <w:szCs w:val="20"/>
              </w:rPr>
              <w:t>-en foutief vermenigvuldigd</w:t>
            </w:r>
          </w:p>
          <w:p w14:paraId="6F40560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Juist</w:t>
            </w:r>
          </w:p>
          <w:p w14:paraId="1230B93D"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Getallen bij elkaar optellen</w:t>
            </w:r>
          </w:p>
          <w:p w14:paraId="723F0E48" w14:textId="77777777" w:rsidR="00E75B0D" w:rsidRPr="00E75B0D" w:rsidRDefault="00E75B0D" w:rsidP="00E75B0D">
            <w:pPr>
              <w:rPr>
                <w:sz w:val="20"/>
                <w:szCs w:val="20"/>
              </w:rPr>
            </w:pPr>
          </w:p>
          <w:p w14:paraId="32B88B0B" w14:textId="77777777" w:rsidR="0021360E" w:rsidRDefault="0021360E" w:rsidP="0021360E"/>
        </w:tc>
      </w:tr>
      <w:tr w:rsidR="00A44CA8" w14:paraId="27408892" w14:textId="77777777" w:rsidTr="0021360E">
        <w:tc>
          <w:tcPr>
            <w:tcW w:w="846" w:type="dxa"/>
          </w:tcPr>
          <w:p w14:paraId="58CCF795" w14:textId="523486CE" w:rsidR="0021360E" w:rsidRDefault="0021360E" w:rsidP="0021360E">
            <w:r>
              <w:t>GV-7</w:t>
            </w:r>
          </w:p>
        </w:tc>
        <w:tc>
          <w:tcPr>
            <w:tcW w:w="5191" w:type="dxa"/>
          </w:tcPr>
          <w:p w14:paraId="4A42F601" w14:textId="09F49DB6" w:rsidR="0021360E" w:rsidRDefault="00E75B0D" w:rsidP="0021360E">
            <w:r w:rsidRPr="00E75B0D">
              <w:rPr>
                <w:noProof/>
              </w:rPr>
              <w:drawing>
                <wp:inline distT="0" distB="0" distL="0" distR="0" wp14:anchorId="0852F57C" wp14:editId="1BE08314">
                  <wp:extent cx="2941605" cy="2203770"/>
                  <wp:effectExtent l="0" t="0" r="5080"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58325" cy="2216296"/>
                          </a:xfrm>
                          <a:prstGeom prst="rect">
                            <a:avLst/>
                          </a:prstGeom>
                        </pic:spPr>
                      </pic:pic>
                    </a:graphicData>
                  </a:graphic>
                </wp:inline>
              </w:drawing>
            </w:r>
          </w:p>
        </w:tc>
        <w:tc>
          <w:tcPr>
            <w:tcW w:w="3019" w:type="dxa"/>
          </w:tcPr>
          <w:p w14:paraId="76D8334D"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5F350FF9" w14:textId="77777777" w:rsidR="00E75B0D" w:rsidRPr="00E75B0D" w:rsidRDefault="00E75B0D" w:rsidP="00E75B0D">
            <w:pPr>
              <w:rPr>
                <w:sz w:val="20"/>
                <w:szCs w:val="20"/>
              </w:rPr>
            </w:pPr>
          </w:p>
          <w:p w14:paraId="11B2BF2B"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Grondtal en uitkomst verwisseld</w:t>
            </w:r>
          </w:p>
          <w:p w14:paraId="115C83D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Juist</w:t>
            </w:r>
          </w:p>
          <w:p w14:paraId="253A2021"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Verwarring machtsvergelijking (</w:t>
            </w:r>
            <w:r w:rsidRPr="00E75B0D">
              <w:rPr>
                <w:rFonts w:ascii="Cambria Math" w:hAnsi="Cambria Math"/>
                <w:color w:val="000000"/>
                <w:sz w:val="20"/>
                <w:szCs w:val="20"/>
              </w:rPr>
              <w:t>𝑥^3=10)</w:t>
            </w:r>
          </w:p>
          <w:p w14:paraId="41EF49BC"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Verwarring machtsvergelijking (</w:t>
            </w:r>
            <w:r w:rsidRPr="00E75B0D">
              <w:rPr>
                <w:rFonts w:ascii="Cambria Math" w:hAnsi="Cambria Math"/>
                <w:color w:val="000000"/>
                <w:sz w:val="20"/>
                <w:szCs w:val="20"/>
              </w:rPr>
              <w:t>𝑥^3=10)</w:t>
            </w:r>
          </w:p>
          <w:p w14:paraId="13EC9089" w14:textId="77777777" w:rsidR="00E75B0D" w:rsidRDefault="00E75B0D" w:rsidP="00E75B0D"/>
          <w:p w14:paraId="05E46D44" w14:textId="77777777" w:rsidR="0021360E" w:rsidRDefault="0021360E" w:rsidP="0021360E"/>
        </w:tc>
      </w:tr>
      <w:tr w:rsidR="00A44CA8" w14:paraId="1A9AC337" w14:textId="77777777" w:rsidTr="0021360E">
        <w:tc>
          <w:tcPr>
            <w:tcW w:w="846" w:type="dxa"/>
          </w:tcPr>
          <w:p w14:paraId="71C40BB9" w14:textId="1062F056" w:rsidR="0021360E" w:rsidRDefault="0021360E" w:rsidP="0021360E">
            <w:r>
              <w:lastRenderedPageBreak/>
              <w:t>GV-8</w:t>
            </w:r>
          </w:p>
        </w:tc>
        <w:tc>
          <w:tcPr>
            <w:tcW w:w="5191" w:type="dxa"/>
          </w:tcPr>
          <w:p w14:paraId="0902AB60" w14:textId="1689E470" w:rsidR="0021360E" w:rsidRDefault="00E75B0D" w:rsidP="0021360E">
            <w:r w:rsidRPr="00E75B0D">
              <w:rPr>
                <w:noProof/>
              </w:rPr>
              <w:drawing>
                <wp:inline distT="0" distB="0" distL="0" distR="0" wp14:anchorId="430D4D17" wp14:editId="044F4136">
                  <wp:extent cx="2815658" cy="2065623"/>
                  <wp:effectExtent l="0" t="0" r="381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6570" cy="2088301"/>
                          </a:xfrm>
                          <a:prstGeom prst="rect">
                            <a:avLst/>
                          </a:prstGeom>
                        </pic:spPr>
                      </pic:pic>
                    </a:graphicData>
                  </a:graphic>
                </wp:inline>
              </w:drawing>
            </w:r>
          </w:p>
        </w:tc>
        <w:tc>
          <w:tcPr>
            <w:tcW w:w="3019" w:type="dxa"/>
          </w:tcPr>
          <w:p w14:paraId="635E25EB"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2DE1989D" w14:textId="77777777" w:rsidR="00E75B0D" w:rsidRPr="00E75B0D" w:rsidRDefault="00E75B0D" w:rsidP="00E75B0D">
            <w:pPr>
              <w:rPr>
                <w:sz w:val="20"/>
                <w:szCs w:val="20"/>
              </w:rPr>
            </w:pPr>
          </w:p>
          <w:p w14:paraId="42A89C9F"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Juist</w:t>
            </w:r>
          </w:p>
          <w:p w14:paraId="598D549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Verwarring machtsvergelijking (</w:t>
            </w:r>
            <w:r w:rsidRPr="00E75B0D">
              <w:rPr>
                <w:rFonts w:ascii="Cambria Math" w:hAnsi="Cambria Math"/>
                <w:color w:val="000000"/>
                <w:sz w:val="20"/>
                <w:szCs w:val="20"/>
              </w:rPr>
              <w:t>𝑥^10=3)</w:t>
            </w:r>
          </w:p>
          <w:p w14:paraId="1DF2A349"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Grondtal en uitkomst verwisseld</w:t>
            </w:r>
          </w:p>
          <w:p w14:paraId="46753C65" w14:textId="006EE21E" w:rsidR="0021360E" w:rsidRDefault="00E75B0D" w:rsidP="00E75B0D">
            <w:r w:rsidRPr="00E75B0D">
              <w:rPr>
                <w:rFonts w:ascii="Calibri" w:hAnsi="Calibri" w:cs="Calibri"/>
                <w:color w:val="000000"/>
                <w:sz w:val="20"/>
                <w:szCs w:val="20"/>
              </w:rPr>
              <w:t>D: Verwarring machtsvergelijking (</w:t>
            </w:r>
            <w:r w:rsidRPr="00E75B0D">
              <w:rPr>
                <w:rFonts w:ascii="Cambria Math" w:hAnsi="Cambria Math"/>
                <w:color w:val="000000"/>
                <w:sz w:val="20"/>
                <w:szCs w:val="20"/>
              </w:rPr>
              <w:t>𝑥^10=3)</w:t>
            </w:r>
          </w:p>
        </w:tc>
      </w:tr>
      <w:tr w:rsidR="00A44CA8" w14:paraId="16EE73E9" w14:textId="77777777" w:rsidTr="0021360E">
        <w:tc>
          <w:tcPr>
            <w:tcW w:w="846" w:type="dxa"/>
          </w:tcPr>
          <w:p w14:paraId="6AA6BF02" w14:textId="734149B4" w:rsidR="00E75B0D" w:rsidRDefault="00E75B0D" w:rsidP="0021360E">
            <w:r>
              <w:t>GV-9</w:t>
            </w:r>
          </w:p>
        </w:tc>
        <w:tc>
          <w:tcPr>
            <w:tcW w:w="5191" w:type="dxa"/>
          </w:tcPr>
          <w:p w14:paraId="19FAA42B" w14:textId="3A17870D" w:rsidR="00E75B0D" w:rsidRDefault="0029351D" w:rsidP="0021360E">
            <w:r w:rsidRPr="0029351D">
              <w:rPr>
                <w:noProof/>
              </w:rPr>
              <w:drawing>
                <wp:inline distT="0" distB="0" distL="0" distR="0" wp14:anchorId="33A4DA1C" wp14:editId="2ACE374A">
                  <wp:extent cx="2908456" cy="2168028"/>
                  <wp:effectExtent l="0" t="0" r="0" b="381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8383" cy="2190336"/>
                          </a:xfrm>
                          <a:prstGeom prst="rect">
                            <a:avLst/>
                          </a:prstGeom>
                        </pic:spPr>
                      </pic:pic>
                    </a:graphicData>
                  </a:graphic>
                </wp:inline>
              </w:drawing>
            </w:r>
          </w:p>
        </w:tc>
        <w:tc>
          <w:tcPr>
            <w:tcW w:w="3019" w:type="dxa"/>
          </w:tcPr>
          <w:p w14:paraId="63ADE6A8"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2176B0BF" w14:textId="77777777" w:rsidR="00E75B0D" w:rsidRPr="00E75B0D" w:rsidRDefault="00E75B0D" w:rsidP="00E75B0D">
            <w:pPr>
              <w:rPr>
                <w:sz w:val="20"/>
                <w:szCs w:val="20"/>
              </w:rPr>
            </w:pPr>
          </w:p>
          <w:p w14:paraId="61675093"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Juist</w:t>
            </w:r>
          </w:p>
          <w:p w14:paraId="538AF24A"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Verwarring machtsvergelijking (</w:t>
            </w:r>
            <w:r w:rsidRPr="00E75B0D">
              <w:rPr>
                <w:rFonts w:ascii="Cambria Math" w:hAnsi="Cambria Math"/>
                <w:color w:val="000000"/>
                <w:sz w:val="20"/>
                <w:szCs w:val="20"/>
              </w:rPr>
              <w:t>𝑥^2=5)</w:t>
            </w:r>
          </w:p>
          <w:p w14:paraId="147DE763"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Grondtal en uitkomst verwisseld</w:t>
            </w:r>
          </w:p>
          <w:p w14:paraId="3F78C370" w14:textId="3D228706" w:rsidR="00E75B0D" w:rsidRDefault="00E75B0D" w:rsidP="00E75B0D">
            <w:r w:rsidRPr="00E75B0D">
              <w:rPr>
                <w:rFonts w:ascii="Calibri" w:hAnsi="Calibri" w:cs="Calibri"/>
                <w:color w:val="000000"/>
                <w:sz w:val="20"/>
                <w:szCs w:val="20"/>
              </w:rPr>
              <w:t>D: Verwarring machtsvergelijking (</w:t>
            </w:r>
            <w:r w:rsidRPr="00E75B0D">
              <w:rPr>
                <w:rFonts w:ascii="Cambria Math" w:hAnsi="Cambria Math"/>
                <w:color w:val="000000"/>
                <w:sz w:val="20"/>
                <w:szCs w:val="20"/>
              </w:rPr>
              <w:t>𝑥^2=5)</w:t>
            </w:r>
          </w:p>
        </w:tc>
      </w:tr>
      <w:tr w:rsidR="00A44CA8" w14:paraId="37EC051E" w14:textId="77777777" w:rsidTr="0021360E">
        <w:tc>
          <w:tcPr>
            <w:tcW w:w="846" w:type="dxa"/>
          </w:tcPr>
          <w:p w14:paraId="772BBE3C" w14:textId="47210EBF" w:rsidR="00E75B0D" w:rsidRDefault="00E75B0D" w:rsidP="0021360E">
            <w:r>
              <w:t>GV-10</w:t>
            </w:r>
          </w:p>
        </w:tc>
        <w:tc>
          <w:tcPr>
            <w:tcW w:w="5191" w:type="dxa"/>
          </w:tcPr>
          <w:p w14:paraId="642E0100" w14:textId="57B26A0E" w:rsidR="00E75B0D" w:rsidRDefault="0029351D" w:rsidP="0021360E">
            <w:r w:rsidRPr="0029351D">
              <w:rPr>
                <w:noProof/>
              </w:rPr>
              <w:drawing>
                <wp:inline distT="0" distB="0" distL="0" distR="0" wp14:anchorId="729B7034" wp14:editId="767F30DF">
                  <wp:extent cx="2911416" cy="2170877"/>
                  <wp:effectExtent l="0" t="0" r="0" b="127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32169" cy="2186351"/>
                          </a:xfrm>
                          <a:prstGeom prst="rect">
                            <a:avLst/>
                          </a:prstGeom>
                        </pic:spPr>
                      </pic:pic>
                    </a:graphicData>
                  </a:graphic>
                </wp:inline>
              </w:drawing>
            </w:r>
          </w:p>
        </w:tc>
        <w:tc>
          <w:tcPr>
            <w:tcW w:w="3019" w:type="dxa"/>
          </w:tcPr>
          <w:p w14:paraId="3159B6A6"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59C0BEBE" w14:textId="77777777" w:rsidR="00E75B0D" w:rsidRPr="00E75B0D" w:rsidRDefault="00E75B0D" w:rsidP="00E75B0D">
            <w:pPr>
              <w:rPr>
                <w:sz w:val="20"/>
                <w:szCs w:val="20"/>
              </w:rPr>
            </w:pPr>
          </w:p>
          <w:p w14:paraId="526260F4"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Haalt gebroken en negatieve exponenten door elkaar</w:t>
            </w:r>
          </w:p>
          <w:p w14:paraId="232E59FE"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B: Schrijft 16 in breukvorm, maar vergeet de negatieve exponent</w:t>
            </w:r>
          </w:p>
          <w:p w14:paraId="443F2796"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Juist</w:t>
            </w:r>
          </w:p>
          <w:p w14:paraId="45DE75D1"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Schrijft 2 uit breukvorm, maar vergeet de negatieve exponent</w:t>
            </w:r>
          </w:p>
          <w:p w14:paraId="025AA1FB" w14:textId="77777777" w:rsidR="00E75B0D" w:rsidRDefault="00E75B0D" w:rsidP="00E75B0D"/>
          <w:p w14:paraId="53E94AEB" w14:textId="77777777" w:rsidR="00E75B0D" w:rsidRDefault="00E75B0D" w:rsidP="0021360E"/>
        </w:tc>
      </w:tr>
      <w:tr w:rsidR="00A44CA8" w14:paraId="14FE1B55" w14:textId="77777777" w:rsidTr="0021360E">
        <w:tc>
          <w:tcPr>
            <w:tcW w:w="846" w:type="dxa"/>
          </w:tcPr>
          <w:p w14:paraId="78B9A8F8" w14:textId="04ACE3D2" w:rsidR="00E75B0D" w:rsidRDefault="00E75B0D" w:rsidP="0021360E">
            <w:r>
              <w:lastRenderedPageBreak/>
              <w:t>GV-11</w:t>
            </w:r>
          </w:p>
        </w:tc>
        <w:tc>
          <w:tcPr>
            <w:tcW w:w="5191" w:type="dxa"/>
          </w:tcPr>
          <w:p w14:paraId="05943CA4" w14:textId="632A2134" w:rsidR="00E75B0D" w:rsidRDefault="00A44CA8" w:rsidP="0021360E">
            <w:r w:rsidRPr="00A44CA8">
              <w:rPr>
                <w:noProof/>
              </w:rPr>
              <w:drawing>
                <wp:inline distT="0" distB="0" distL="0" distR="0" wp14:anchorId="6248A4E0" wp14:editId="67039401">
                  <wp:extent cx="2846070" cy="2121524"/>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8822" cy="2138484"/>
                          </a:xfrm>
                          <a:prstGeom prst="rect">
                            <a:avLst/>
                          </a:prstGeom>
                        </pic:spPr>
                      </pic:pic>
                    </a:graphicData>
                  </a:graphic>
                </wp:inline>
              </w:drawing>
            </w:r>
          </w:p>
        </w:tc>
        <w:tc>
          <w:tcPr>
            <w:tcW w:w="3019" w:type="dxa"/>
          </w:tcPr>
          <w:p w14:paraId="3EF6F395"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Misvatting:</w:t>
            </w:r>
          </w:p>
          <w:p w14:paraId="22EB800F" w14:textId="77777777" w:rsidR="00E75B0D" w:rsidRPr="00E75B0D" w:rsidRDefault="00E75B0D" w:rsidP="00E75B0D">
            <w:pPr>
              <w:rPr>
                <w:sz w:val="20"/>
                <w:szCs w:val="20"/>
              </w:rPr>
            </w:pPr>
          </w:p>
          <w:p w14:paraId="3F9C8CA0"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A: Schrijft 27 in breukvorm, maar vergeet de negatieve exponent</w:t>
            </w:r>
          </w:p>
          <w:p w14:paraId="73CBB368"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 xml:space="preserve">B: Schrijft </w:t>
            </w:r>
            <w:r w:rsidRPr="00E75B0D">
              <w:rPr>
                <w:rFonts w:ascii="Cambria Math" w:hAnsi="Cambria Math"/>
                <w:color w:val="000000"/>
                <w:sz w:val="20"/>
                <w:szCs w:val="20"/>
              </w:rPr>
              <w:t>1/3</w:t>
            </w:r>
            <w:r w:rsidRPr="00E75B0D">
              <w:rPr>
                <w:rFonts w:ascii="Calibri" w:hAnsi="Calibri" w:cs="Calibri"/>
                <w:color w:val="000000"/>
                <w:sz w:val="20"/>
                <w:szCs w:val="20"/>
              </w:rPr>
              <w:t xml:space="preserve"> uit breukvorm, maar vergeet de negatieve exponent</w:t>
            </w:r>
          </w:p>
          <w:p w14:paraId="68AEA273"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C: Juist</w:t>
            </w:r>
          </w:p>
          <w:p w14:paraId="0E9B17C8" w14:textId="77777777" w:rsidR="00E75B0D" w:rsidRPr="00E75B0D" w:rsidRDefault="00E75B0D" w:rsidP="00E75B0D">
            <w:pPr>
              <w:pStyle w:val="Normaalweb"/>
              <w:spacing w:before="0" w:beforeAutospacing="0" w:after="0" w:afterAutospacing="0"/>
              <w:rPr>
                <w:sz w:val="20"/>
                <w:szCs w:val="20"/>
              </w:rPr>
            </w:pPr>
            <w:r w:rsidRPr="00E75B0D">
              <w:rPr>
                <w:rFonts w:ascii="Calibri" w:hAnsi="Calibri" w:cs="Calibri"/>
                <w:color w:val="000000"/>
                <w:sz w:val="20"/>
                <w:szCs w:val="20"/>
              </w:rPr>
              <w:t>D: Haalt gebroken en negatieve exponenten door elkaar</w:t>
            </w:r>
          </w:p>
          <w:p w14:paraId="6EEC0CC0" w14:textId="77777777" w:rsidR="00E75B0D" w:rsidRDefault="00E75B0D" w:rsidP="00E75B0D"/>
          <w:p w14:paraId="22E70D83" w14:textId="77777777" w:rsidR="00E75B0D" w:rsidRDefault="00E75B0D" w:rsidP="0021360E"/>
        </w:tc>
      </w:tr>
    </w:tbl>
    <w:p w14:paraId="47DA88A6" w14:textId="353A8C1F" w:rsidR="0021360E" w:rsidRDefault="0021360E" w:rsidP="0021360E"/>
    <w:p w14:paraId="221E4B98" w14:textId="030B3DCE" w:rsidR="008613DD" w:rsidRDefault="008613DD" w:rsidP="008613DD">
      <w:pPr>
        <w:pStyle w:val="Kop1"/>
      </w:pPr>
      <w:r>
        <w:t>Differentiaal en integraalrekening</w:t>
      </w:r>
    </w:p>
    <w:p w14:paraId="614EB863" w14:textId="2404A2C8" w:rsidR="008613DD" w:rsidRDefault="008613DD" w:rsidP="008613DD"/>
    <w:tbl>
      <w:tblPr>
        <w:tblStyle w:val="Tabelraster"/>
        <w:tblW w:w="0" w:type="auto"/>
        <w:tblLook w:val="04A0" w:firstRow="1" w:lastRow="0" w:firstColumn="1" w:lastColumn="0" w:noHBand="0" w:noVBand="1"/>
      </w:tblPr>
      <w:tblGrid>
        <w:gridCol w:w="988"/>
        <w:gridCol w:w="5049"/>
        <w:gridCol w:w="3019"/>
      </w:tblGrid>
      <w:tr w:rsidR="00A44CA8" w14:paraId="568783AA" w14:textId="77777777" w:rsidTr="008613DD">
        <w:tc>
          <w:tcPr>
            <w:tcW w:w="988" w:type="dxa"/>
          </w:tcPr>
          <w:p w14:paraId="67FD5350" w14:textId="526D4A45" w:rsidR="008613DD" w:rsidRDefault="008613DD" w:rsidP="008613DD">
            <w:r>
              <w:t>DI-1</w:t>
            </w:r>
          </w:p>
        </w:tc>
        <w:tc>
          <w:tcPr>
            <w:tcW w:w="5049" w:type="dxa"/>
          </w:tcPr>
          <w:p w14:paraId="7C721F3E" w14:textId="5040E406" w:rsidR="008613DD" w:rsidRDefault="008613DD" w:rsidP="008613DD">
            <w:r w:rsidRPr="008613DD">
              <w:rPr>
                <w:noProof/>
              </w:rPr>
              <w:drawing>
                <wp:inline distT="0" distB="0" distL="0" distR="0" wp14:anchorId="64788C39" wp14:editId="2BBEF120">
                  <wp:extent cx="2611631" cy="1942447"/>
                  <wp:effectExtent l="0" t="0" r="508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27886" cy="1954537"/>
                          </a:xfrm>
                          <a:prstGeom prst="rect">
                            <a:avLst/>
                          </a:prstGeom>
                        </pic:spPr>
                      </pic:pic>
                    </a:graphicData>
                  </a:graphic>
                </wp:inline>
              </w:drawing>
            </w:r>
          </w:p>
        </w:tc>
        <w:tc>
          <w:tcPr>
            <w:tcW w:w="3019" w:type="dxa"/>
          </w:tcPr>
          <w:p w14:paraId="43E66368"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Misvatting: Bij het </w:t>
            </w:r>
            <w:proofErr w:type="spellStart"/>
            <w:r w:rsidRPr="008613DD">
              <w:rPr>
                <w:rFonts w:ascii="Calibri" w:hAnsi="Calibri" w:cs="Calibri"/>
                <w:color w:val="000000"/>
                <w:sz w:val="20"/>
                <w:szCs w:val="20"/>
              </w:rPr>
              <w:t>primitiveren</w:t>
            </w:r>
            <w:proofErr w:type="spellEnd"/>
            <w:r w:rsidRPr="008613DD">
              <w:rPr>
                <w:rFonts w:ascii="Calibri" w:hAnsi="Calibri" w:cs="Calibri"/>
                <w:color w:val="000000"/>
                <w:sz w:val="20"/>
                <w:szCs w:val="20"/>
              </w:rPr>
              <w:t xml:space="preserve"> wel of niet vermenigvuldigen met </w:t>
            </w:r>
            <w:r w:rsidRPr="008613DD">
              <w:rPr>
                <w:rFonts w:ascii="Cambria Math" w:hAnsi="Cambria Math"/>
                <w:color w:val="000000"/>
                <w:sz w:val="20"/>
                <w:szCs w:val="20"/>
              </w:rPr>
              <w:t>1/(𝑛+1)</w:t>
            </w:r>
          </w:p>
          <w:p w14:paraId="7880760D" w14:textId="77777777" w:rsidR="008613DD" w:rsidRPr="008613DD" w:rsidRDefault="008613DD" w:rsidP="008613DD">
            <w:pPr>
              <w:rPr>
                <w:sz w:val="20"/>
                <w:szCs w:val="20"/>
              </w:rPr>
            </w:pPr>
          </w:p>
          <w:p w14:paraId="733DD8CA"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Vergeten te vermenigvuldigen, niets met de </w:t>
            </w:r>
            <w:proofErr w:type="spellStart"/>
            <w:r w:rsidRPr="008613DD">
              <w:rPr>
                <w:rFonts w:ascii="Calibri" w:hAnsi="Calibri" w:cs="Calibri"/>
                <w:color w:val="000000"/>
                <w:sz w:val="20"/>
                <w:szCs w:val="20"/>
              </w:rPr>
              <w:t>coefficient</w:t>
            </w:r>
            <w:proofErr w:type="spellEnd"/>
            <w:r w:rsidRPr="008613DD">
              <w:rPr>
                <w:rFonts w:ascii="Calibri" w:hAnsi="Calibri" w:cs="Calibri"/>
                <w:color w:val="000000"/>
                <w:sz w:val="20"/>
                <w:szCs w:val="20"/>
              </w:rPr>
              <w:t xml:space="preserve"> gedaan</w:t>
            </w:r>
          </w:p>
          <w:p w14:paraId="26B2B831"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B: Goede antwoord</w:t>
            </w:r>
          </w:p>
          <w:p w14:paraId="3150FE8D"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C: </w:t>
            </w:r>
            <w:proofErr w:type="spellStart"/>
            <w:r w:rsidRPr="008613DD">
              <w:rPr>
                <w:rFonts w:ascii="Calibri" w:hAnsi="Calibri" w:cs="Calibri"/>
                <w:color w:val="000000"/>
                <w:sz w:val="20"/>
                <w:szCs w:val="20"/>
              </w:rPr>
              <w:t>Coefficient</w:t>
            </w:r>
            <w:proofErr w:type="spellEnd"/>
            <w:r w:rsidRPr="008613DD">
              <w:rPr>
                <w:rFonts w:ascii="Calibri" w:hAnsi="Calibri" w:cs="Calibri"/>
                <w:color w:val="000000"/>
                <w:sz w:val="20"/>
                <w:szCs w:val="20"/>
              </w:rPr>
              <w:t xml:space="preserve"> laten staan, dus niet vermenigvuldigd met de breuk</w:t>
            </w:r>
          </w:p>
          <w:p w14:paraId="0B423D6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D: Vermenigvuldigd met n+1 </w:t>
            </w:r>
            <w:proofErr w:type="spellStart"/>
            <w:r w:rsidRPr="008613DD">
              <w:rPr>
                <w:rFonts w:ascii="Calibri" w:hAnsi="Calibri" w:cs="Calibri"/>
                <w:color w:val="000000"/>
                <w:sz w:val="20"/>
                <w:szCs w:val="20"/>
              </w:rPr>
              <w:t>ipv</w:t>
            </w:r>
            <w:proofErr w:type="spellEnd"/>
            <w:r w:rsidRPr="008613DD">
              <w:rPr>
                <w:rFonts w:ascii="Calibri" w:hAnsi="Calibri" w:cs="Calibri"/>
                <w:color w:val="000000"/>
                <w:sz w:val="20"/>
                <w:szCs w:val="20"/>
              </w:rPr>
              <w:t xml:space="preserve"> </w:t>
            </w:r>
            <w:r w:rsidRPr="008613DD">
              <w:rPr>
                <w:rFonts w:ascii="Cambria Math" w:hAnsi="Cambria Math"/>
                <w:color w:val="000000"/>
                <w:sz w:val="20"/>
                <w:szCs w:val="20"/>
              </w:rPr>
              <w:t>1/(𝑛+1)</w:t>
            </w:r>
          </w:p>
          <w:p w14:paraId="0739FAD3" w14:textId="77777777" w:rsidR="008613DD" w:rsidRDefault="008613DD" w:rsidP="008613DD"/>
          <w:p w14:paraId="41257F0A" w14:textId="77777777" w:rsidR="008613DD" w:rsidRDefault="008613DD" w:rsidP="008613DD"/>
        </w:tc>
      </w:tr>
      <w:tr w:rsidR="00A44CA8" w14:paraId="67F65FE8" w14:textId="77777777" w:rsidTr="008613DD">
        <w:tc>
          <w:tcPr>
            <w:tcW w:w="988" w:type="dxa"/>
          </w:tcPr>
          <w:p w14:paraId="27D2F337" w14:textId="3A9F2511" w:rsidR="008613DD" w:rsidRDefault="008613DD" w:rsidP="008613DD">
            <w:r>
              <w:t>DI-2</w:t>
            </w:r>
          </w:p>
        </w:tc>
        <w:tc>
          <w:tcPr>
            <w:tcW w:w="5049" w:type="dxa"/>
          </w:tcPr>
          <w:p w14:paraId="62C95261" w14:textId="5E0911CE" w:rsidR="008613DD" w:rsidRDefault="00A44CA8" w:rsidP="008613DD">
            <w:r w:rsidRPr="00A44CA8">
              <w:rPr>
                <w:noProof/>
              </w:rPr>
              <w:drawing>
                <wp:inline distT="0" distB="0" distL="0" distR="0" wp14:anchorId="1CFD01DA" wp14:editId="7DB18C02">
                  <wp:extent cx="2823346" cy="2124828"/>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33147" cy="2132204"/>
                          </a:xfrm>
                          <a:prstGeom prst="rect">
                            <a:avLst/>
                          </a:prstGeom>
                        </pic:spPr>
                      </pic:pic>
                    </a:graphicData>
                  </a:graphic>
                </wp:inline>
              </w:drawing>
            </w:r>
          </w:p>
        </w:tc>
        <w:tc>
          <w:tcPr>
            <w:tcW w:w="3019" w:type="dxa"/>
          </w:tcPr>
          <w:p w14:paraId="38D94BE7" w14:textId="57CA1736"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Misvatting: </w:t>
            </w:r>
            <w:r w:rsidR="00A44CA8" w:rsidRPr="008613DD">
              <w:rPr>
                <w:rFonts w:ascii="Calibri" w:hAnsi="Calibri" w:cs="Calibri"/>
                <w:color w:val="000000"/>
                <w:sz w:val="20"/>
                <w:szCs w:val="20"/>
              </w:rPr>
              <w:t>Differentiëren</w:t>
            </w:r>
            <w:r w:rsidRPr="008613DD">
              <w:rPr>
                <w:rFonts w:ascii="Calibri" w:hAnsi="Calibri" w:cs="Calibri"/>
                <w:color w:val="000000"/>
                <w:sz w:val="20"/>
                <w:szCs w:val="20"/>
              </w:rPr>
              <w:t xml:space="preserve"> en </w:t>
            </w:r>
            <w:proofErr w:type="spellStart"/>
            <w:r w:rsidRPr="008613DD">
              <w:rPr>
                <w:rFonts w:ascii="Calibri" w:hAnsi="Calibri" w:cs="Calibri"/>
                <w:color w:val="000000"/>
                <w:sz w:val="20"/>
                <w:szCs w:val="20"/>
              </w:rPr>
              <w:t>primitiveren</w:t>
            </w:r>
            <w:proofErr w:type="spellEnd"/>
            <w:r w:rsidRPr="008613DD">
              <w:rPr>
                <w:rFonts w:ascii="Calibri" w:hAnsi="Calibri" w:cs="Calibri"/>
                <w:color w:val="000000"/>
                <w:sz w:val="20"/>
                <w:szCs w:val="20"/>
              </w:rPr>
              <w:t xml:space="preserve"> door elkaar halen</w:t>
            </w:r>
          </w:p>
          <w:p w14:paraId="0341A647" w14:textId="77777777" w:rsidR="008613DD" w:rsidRPr="008613DD" w:rsidRDefault="008613DD" w:rsidP="008613DD">
            <w:pPr>
              <w:rPr>
                <w:sz w:val="20"/>
                <w:szCs w:val="20"/>
              </w:rPr>
            </w:pPr>
          </w:p>
          <w:p w14:paraId="08949E9B"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Wel vermenigvuldigd met </w:t>
            </w:r>
            <w:r w:rsidRPr="008613DD">
              <w:rPr>
                <w:rFonts w:ascii="Cambria Math" w:hAnsi="Cambria Math"/>
                <w:color w:val="000000"/>
                <w:sz w:val="20"/>
                <w:szCs w:val="20"/>
              </w:rPr>
              <w:t>1/(𝑛+1)</w:t>
            </w:r>
            <w:r w:rsidRPr="008613DD">
              <w:rPr>
                <w:rFonts w:ascii="Calibri" w:hAnsi="Calibri" w:cs="Calibri"/>
                <w:color w:val="000000"/>
                <w:sz w:val="20"/>
                <w:szCs w:val="20"/>
              </w:rPr>
              <w:t xml:space="preserve"> maar gedifferentieerd </w:t>
            </w:r>
            <w:proofErr w:type="spellStart"/>
            <w:r w:rsidRPr="008613DD">
              <w:rPr>
                <w:rFonts w:ascii="Calibri" w:hAnsi="Calibri" w:cs="Calibri"/>
                <w:color w:val="000000"/>
                <w:sz w:val="20"/>
                <w:szCs w:val="20"/>
              </w:rPr>
              <w:t>ipv</w:t>
            </w:r>
            <w:proofErr w:type="spellEnd"/>
            <w:r w:rsidRPr="008613DD">
              <w:rPr>
                <w:rFonts w:ascii="Calibri" w:hAnsi="Calibri" w:cs="Calibri"/>
                <w:color w:val="000000"/>
                <w:sz w:val="20"/>
                <w:szCs w:val="20"/>
              </w:rPr>
              <w:t xml:space="preserve"> </w:t>
            </w:r>
            <w:proofErr w:type="spellStart"/>
            <w:r w:rsidRPr="008613DD">
              <w:rPr>
                <w:rFonts w:ascii="Calibri" w:hAnsi="Calibri" w:cs="Calibri"/>
                <w:color w:val="000000"/>
                <w:sz w:val="20"/>
                <w:szCs w:val="20"/>
              </w:rPr>
              <w:t>geprimitiveerd</w:t>
            </w:r>
            <w:proofErr w:type="spellEnd"/>
            <w:r w:rsidRPr="008613DD">
              <w:rPr>
                <w:rFonts w:ascii="Calibri" w:hAnsi="Calibri" w:cs="Calibri"/>
                <w:color w:val="000000"/>
                <w:sz w:val="20"/>
                <w:szCs w:val="20"/>
              </w:rPr>
              <w:t>       </w:t>
            </w:r>
          </w:p>
          <w:p w14:paraId="48954540" w14:textId="7FDF6550"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B: Wel </w:t>
            </w:r>
            <w:proofErr w:type="spellStart"/>
            <w:r w:rsidRPr="008613DD">
              <w:rPr>
                <w:rFonts w:ascii="Calibri" w:hAnsi="Calibri" w:cs="Calibri"/>
                <w:color w:val="000000"/>
                <w:sz w:val="20"/>
                <w:szCs w:val="20"/>
              </w:rPr>
              <w:t>gepr</w:t>
            </w:r>
            <w:r w:rsidR="00A44CA8">
              <w:rPr>
                <w:rFonts w:ascii="Calibri" w:hAnsi="Calibri" w:cs="Calibri"/>
                <w:color w:val="000000"/>
                <w:sz w:val="20"/>
                <w:szCs w:val="20"/>
              </w:rPr>
              <w:t>i</w:t>
            </w:r>
            <w:r w:rsidRPr="008613DD">
              <w:rPr>
                <w:rFonts w:ascii="Calibri" w:hAnsi="Calibri" w:cs="Calibri"/>
                <w:color w:val="000000"/>
                <w:sz w:val="20"/>
                <w:szCs w:val="20"/>
              </w:rPr>
              <w:t>mitiveerd</w:t>
            </w:r>
            <w:proofErr w:type="spellEnd"/>
            <w:r w:rsidRPr="008613DD">
              <w:rPr>
                <w:rFonts w:ascii="Calibri" w:hAnsi="Calibri" w:cs="Calibri"/>
                <w:color w:val="000000"/>
                <w:sz w:val="20"/>
                <w:szCs w:val="20"/>
              </w:rPr>
              <w:t xml:space="preserve"> maar niets met de </w:t>
            </w:r>
            <w:r w:rsidR="00A44CA8" w:rsidRPr="008613DD">
              <w:rPr>
                <w:rFonts w:ascii="Calibri" w:hAnsi="Calibri" w:cs="Calibri"/>
                <w:color w:val="000000"/>
                <w:sz w:val="20"/>
                <w:szCs w:val="20"/>
              </w:rPr>
              <w:t>coëfficiënt</w:t>
            </w:r>
            <w:r w:rsidRPr="008613DD">
              <w:rPr>
                <w:rFonts w:ascii="Calibri" w:hAnsi="Calibri" w:cs="Calibri"/>
                <w:color w:val="000000"/>
                <w:sz w:val="20"/>
                <w:szCs w:val="20"/>
              </w:rPr>
              <w:t xml:space="preserve"> gedaan</w:t>
            </w:r>
          </w:p>
          <w:p w14:paraId="218E87C7"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C: Goede antwoord</w:t>
            </w:r>
          </w:p>
          <w:p w14:paraId="73FB982F"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D: Gewoon gedifferentieerd </w:t>
            </w:r>
          </w:p>
          <w:p w14:paraId="160A3A70" w14:textId="77777777" w:rsidR="008613DD" w:rsidRDefault="008613DD" w:rsidP="008613DD"/>
          <w:p w14:paraId="606A456D" w14:textId="77777777" w:rsidR="008613DD" w:rsidRDefault="008613DD" w:rsidP="008613DD"/>
        </w:tc>
      </w:tr>
      <w:tr w:rsidR="00A44CA8" w14:paraId="3A30310F" w14:textId="77777777" w:rsidTr="008613DD">
        <w:tc>
          <w:tcPr>
            <w:tcW w:w="988" w:type="dxa"/>
          </w:tcPr>
          <w:p w14:paraId="71CA240A" w14:textId="4E2F798E" w:rsidR="008613DD" w:rsidRDefault="008613DD" w:rsidP="008613DD">
            <w:r>
              <w:lastRenderedPageBreak/>
              <w:t>DI-3</w:t>
            </w:r>
          </w:p>
        </w:tc>
        <w:tc>
          <w:tcPr>
            <w:tcW w:w="5049" w:type="dxa"/>
          </w:tcPr>
          <w:p w14:paraId="72D58EE3" w14:textId="45FFC882" w:rsidR="008613DD" w:rsidRDefault="008613DD" w:rsidP="008613DD">
            <w:r w:rsidRPr="008613DD">
              <w:rPr>
                <w:noProof/>
              </w:rPr>
              <w:drawing>
                <wp:inline distT="0" distB="0" distL="0" distR="0" wp14:anchorId="00BBF9D9" wp14:editId="49869744">
                  <wp:extent cx="2637920" cy="1966947"/>
                  <wp:effectExtent l="0" t="0" r="3810"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47407" cy="1974021"/>
                          </a:xfrm>
                          <a:prstGeom prst="rect">
                            <a:avLst/>
                          </a:prstGeom>
                        </pic:spPr>
                      </pic:pic>
                    </a:graphicData>
                  </a:graphic>
                </wp:inline>
              </w:drawing>
            </w:r>
          </w:p>
        </w:tc>
        <w:tc>
          <w:tcPr>
            <w:tcW w:w="3019" w:type="dxa"/>
          </w:tcPr>
          <w:p w14:paraId="7DA5971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 Kettingregel niet correct gebruiken.</w:t>
            </w:r>
          </w:p>
          <w:p w14:paraId="54A1EC73" w14:textId="77777777" w:rsidR="008613DD" w:rsidRPr="008613DD" w:rsidRDefault="008613DD" w:rsidP="008613DD">
            <w:pPr>
              <w:rPr>
                <w:sz w:val="20"/>
                <w:szCs w:val="20"/>
              </w:rPr>
            </w:pPr>
          </w:p>
          <w:p w14:paraId="62F8E04D"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Kettingregel vergeten te gebruiken. Gedifferentieerd alsof </w:t>
            </w:r>
            <w:r w:rsidRPr="008613DD">
              <w:rPr>
                <w:rFonts w:ascii="Cambria Math" w:hAnsi="Cambria Math"/>
                <w:color w:val="000000"/>
                <w:sz w:val="20"/>
                <w:szCs w:val="20"/>
              </w:rPr>
              <w:t>3𝑥^2</w:t>
            </w:r>
            <w:r w:rsidRPr="008613DD">
              <w:rPr>
                <w:rFonts w:ascii="Calibri" w:hAnsi="Calibri" w:cs="Calibri"/>
                <w:color w:val="000000"/>
                <w:sz w:val="20"/>
                <w:szCs w:val="20"/>
              </w:rPr>
              <w:t xml:space="preserve"> wordt gedifferentieerd.</w:t>
            </w:r>
          </w:p>
          <w:p w14:paraId="00C1D2BA"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B De 2 gebruikt. In G&amp;R wordt de formule alleen als </w:t>
            </w:r>
            <w:r w:rsidRPr="008613DD">
              <w:rPr>
                <w:rFonts w:ascii="Cambria Math" w:hAnsi="Cambria Math"/>
                <w:color w:val="000000"/>
                <w:sz w:val="20"/>
                <w:szCs w:val="20"/>
              </w:rPr>
              <w:t>𝑓(𝑥)=𝑎(𝑏𝑥+</w:t>
            </w:r>
            <w:proofErr w:type="gramStart"/>
            <w:r w:rsidRPr="008613DD">
              <w:rPr>
                <w:rFonts w:ascii="Cambria Math" w:hAnsi="Cambria Math"/>
                <w:color w:val="000000"/>
                <w:sz w:val="20"/>
                <w:szCs w:val="20"/>
              </w:rPr>
              <w:t>𝑐)^</w:t>
            </w:r>
            <w:proofErr w:type="gramEnd"/>
            <w:r w:rsidRPr="008613DD">
              <w:rPr>
                <w:rFonts w:ascii="Cambria Math" w:hAnsi="Cambria Math"/>
                <w:color w:val="000000"/>
                <w:sz w:val="20"/>
                <w:szCs w:val="20"/>
              </w:rPr>
              <w:t>𝑑</w:t>
            </w:r>
            <w:r w:rsidRPr="008613DD">
              <w:rPr>
                <w:rFonts w:ascii="Calibri" w:hAnsi="Calibri" w:cs="Calibri"/>
                <w:color w:val="000000"/>
                <w:sz w:val="20"/>
                <w:szCs w:val="20"/>
              </w:rPr>
              <w:t xml:space="preserve"> gegeven, waardoor de misvatting kan ontstaan dat het eerste getal na het haakje moet worden gebruikt.</w:t>
            </w:r>
          </w:p>
          <w:p w14:paraId="26BDDA80"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C Correct</w:t>
            </w:r>
          </w:p>
          <w:p w14:paraId="5C742B6E"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D Geeft weer wanneer leerlingen geen idee </w:t>
            </w:r>
            <w:proofErr w:type="gramStart"/>
            <w:r w:rsidRPr="008613DD">
              <w:rPr>
                <w:rFonts w:ascii="Calibri" w:hAnsi="Calibri" w:cs="Calibri"/>
                <w:color w:val="000000"/>
                <w:sz w:val="20"/>
                <w:szCs w:val="20"/>
              </w:rPr>
              <w:t>hebben  hoe</w:t>
            </w:r>
            <w:proofErr w:type="gramEnd"/>
            <w:r w:rsidRPr="008613DD">
              <w:rPr>
                <w:rFonts w:ascii="Calibri" w:hAnsi="Calibri" w:cs="Calibri"/>
                <w:color w:val="000000"/>
                <w:sz w:val="20"/>
                <w:szCs w:val="20"/>
              </w:rPr>
              <w:t xml:space="preserve"> een soortgelijk probleem aan te pakken</w:t>
            </w:r>
          </w:p>
          <w:p w14:paraId="6FB2F283" w14:textId="77777777" w:rsidR="008613DD" w:rsidRDefault="008613DD" w:rsidP="008613DD"/>
          <w:p w14:paraId="05D79307" w14:textId="77777777" w:rsidR="008613DD" w:rsidRDefault="008613DD" w:rsidP="008613DD"/>
        </w:tc>
      </w:tr>
      <w:tr w:rsidR="00A44CA8" w14:paraId="54A7E83A" w14:textId="77777777" w:rsidTr="008613DD">
        <w:tc>
          <w:tcPr>
            <w:tcW w:w="988" w:type="dxa"/>
          </w:tcPr>
          <w:p w14:paraId="65D6EB28" w14:textId="28F212E2" w:rsidR="008613DD" w:rsidRDefault="008613DD" w:rsidP="008613DD">
            <w:r>
              <w:t>DI-4</w:t>
            </w:r>
          </w:p>
        </w:tc>
        <w:tc>
          <w:tcPr>
            <w:tcW w:w="5049" w:type="dxa"/>
          </w:tcPr>
          <w:p w14:paraId="01084E27" w14:textId="3690B001" w:rsidR="008613DD" w:rsidRDefault="008613DD" w:rsidP="008613DD">
            <w:r w:rsidRPr="008613DD">
              <w:rPr>
                <w:noProof/>
              </w:rPr>
              <w:drawing>
                <wp:inline distT="0" distB="0" distL="0" distR="0" wp14:anchorId="67BCF6B8" wp14:editId="5A00A210">
                  <wp:extent cx="2440141" cy="1789329"/>
                  <wp:effectExtent l="0" t="0" r="0" b="190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4292" cy="1799706"/>
                          </a:xfrm>
                          <a:prstGeom prst="rect">
                            <a:avLst/>
                          </a:prstGeom>
                        </pic:spPr>
                      </pic:pic>
                    </a:graphicData>
                  </a:graphic>
                </wp:inline>
              </w:drawing>
            </w:r>
          </w:p>
        </w:tc>
        <w:tc>
          <w:tcPr>
            <w:tcW w:w="3019" w:type="dxa"/>
          </w:tcPr>
          <w:p w14:paraId="58280033"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 Kettingregel niet correct gebruiken bij gebroken functies.</w:t>
            </w:r>
          </w:p>
          <w:p w14:paraId="119C7AFF" w14:textId="77777777" w:rsidR="008613DD" w:rsidRPr="008613DD" w:rsidRDefault="008613DD" w:rsidP="008613DD">
            <w:pPr>
              <w:rPr>
                <w:sz w:val="20"/>
                <w:szCs w:val="20"/>
              </w:rPr>
            </w:pPr>
          </w:p>
          <w:p w14:paraId="3B2753A4"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Leerling denkt </w:t>
            </w:r>
            <w:r w:rsidRPr="008613DD">
              <w:rPr>
                <w:rFonts w:ascii="Cambria Math" w:hAnsi="Cambria Math"/>
                <w:color w:val="000000"/>
                <w:sz w:val="20"/>
                <w:szCs w:val="20"/>
              </w:rPr>
              <w:t>−2−1=−1</w:t>
            </w:r>
            <w:r w:rsidRPr="008613DD">
              <w:rPr>
                <w:rFonts w:ascii="Calibri" w:hAnsi="Calibri" w:cs="Calibri"/>
                <w:color w:val="000000"/>
                <w:sz w:val="20"/>
                <w:szCs w:val="20"/>
              </w:rPr>
              <w:t xml:space="preserve"> bij het berekenen van de nieuwe exponent.</w:t>
            </w:r>
          </w:p>
          <w:p w14:paraId="6EC08D99"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B Correct</w:t>
            </w:r>
          </w:p>
          <w:p w14:paraId="6C050A4F"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C Kettingregel vergeten te gebruiken. </w:t>
            </w:r>
            <w:proofErr w:type="spellStart"/>
            <w:r w:rsidRPr="008613DD">
              <w:rPr>
                <w:rFonts w:ascii="Calibri" w:hAnsi="Calibri" w:cs="Calibri"/>
                <w:color w:val="000000"/>
                <w:sz w:val="20"/>
                <w:szCs w:val="20"/>
              </w:rPr>
              <w:t>Gedifferntieerd</w:t>
            </w:r>
            <w:proofErr w:type="spellEnd"/>
            <w:r w:rsidRPr="008613DD">
              <w:rPr>
                <w:rFonts w:ascii="Calibri" w:hAnsi="Calibri" w:cs="Calibri"/>
                <w:color w:val="000000"/>
                <w:sz w:val="20"/>
                <w:szCs w:val="20"/>
              </w:rPr>
              <w:t xml:space="preserve"> als </w:t>
            </w:r>
            <w:r w:rsidRPr="008613DD">
              <w:rPr>
                <w:rFonts w:ascii="Cambria Math" w:hAnsi="Cambria Math"/>
                <w:color w:val="000000"/>
                <w:sz w:val="20"/>
                <w:szCs w:val="20"/>
              </w:rPr>
              <w:t>7𝑥</w:t>
            </w:r>
            <w:proofErr w:type="gramStart"/>
            <w:r w:rsidRPr="008613DD">
              <w:rPr>
                <w:rFonts w:ascii="Cambria Math" w:hAnsi="Cambria Math"/>
                <w:color w:val="000000"/>
                <w:sz w:val="20"/>
                <w:szCs w:val="20"/>
              </w:rPr>
              <w:t>^(</w:t>
            </w:r>
            <w:proofErr w:type="gramEnd"/>
            <w:r w:rsidRPr="008613DD">
              <w:rPr>
                <w:rFonts w:ascii="Cambria Math" w:hAnsi="Cambria Math"/>
                <w:color w:val="000000"/>
                <w:sz w:val="20"/>
                <w:szCs w:val="20"/>
              </w:rPr>
              <w:t>−2)</w:t>
            </w:r>
            <w:r w:rsidRPr="008613DD">
              <w:rPr>
                <w:rFonts w:ascii="Calibri" w:hAnsi="Calibri" w:cs="Calibri"/>
                <w:color w:val="000000"/>
                <w:sz w:val="20"/>
                <w:szCs w:val="20"/>
              </w:rPr>
              <w:t>.</w:t>
            </w:r>
          </w:p>
          <w:p w14:paraId="18696FEA"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D Alleen herschreven, niet gedifferentieerd.</w:t>
            </w:r>
          </w:p>
          <w:p w14:paraId="1FF71730" w14:textId="77777777" w:rsidR="008613DD" w:rsidRDefault="008613DD" w:rsidP="008613DD"/>
          <w:p w14:paraId="36AAE1DF" w14:textId="77777777" w:rsidR="008613DD" w:rsidRDefault="008613DD" w:rsidP="008613DD"/>
        </w:tc>
      </w:tr>
      <w:tr w:rsidR="00A44CA8" w14:paraId="0C38BE81" w14:textId="77777777" w:rsidTr="008613DD">
        <w:tc>
          <w:tcPr>
            <w:tcW w:w="988" w:type="dxa"/>
          </w:tcPr>
          <w:p w14:paraId="4884D18F" w14:textId="192DDA36" w:rsidR="008613DD" w:rsidRDefault="008613DD" w:rsidP="008613DD">
            <w:r>
              <w:t>DI-5</w:t>
            </w:r>
          </w:p>
        </w:tc>
        <w:tc>
          <w:tcPr>
            <w:tcW w:w="5049" w:type="dxa"/>
          </w:tcPr>
          <w:p w14:paraId="2A6848A5" w14:textId="48107D56" w:rsidR="008613DD" w:rsidRDefault="0013605D" w:rsidP="008613DD">
            <w:r w:rsidRPr="0013605D">
              <w:rPr>
                <w:noProof/>
              </w:rPr>
              <w:drawing>
                <wp:inline distT="0" distB="0" distL="0" distR="0" wp14:anchorId="3BA52987" wp14:editId="61418703">
                  <wp:extent cx="2776190" cy="2085358"/>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9792" cy="2103087"/>
                          </a:xfrm>
                          <a:prstGeom prst="rect">
                            <a:avLst/>
                          </a:prstGeom>
                        </pic:spPr>
                      </pic:pic>
                    </a:graphicData>
                  </a:graphic>
                </wp:inline>
              </w:drawing>
            </w:r>
          </w:p>
        </w:tc>
        <w:tc>
          <w:tcPr>
            <w:tcW w:w="3019" w:type="dxa"/>
          </w:tcPr>
          <w:p w14:paraId="3821BE77"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 Verkeerd herleiden van een gebroken functie.</w:t>
            </w:r>
          </w:p>
          <w:p w14:paraId="0194AF27" w14:textId="77777777" w:rsidR="008613DD" w:rsidRPr="008613DD" w:rsidRDefault="008613DD" w:rsidP="008613DD">
            <w:pPr>
              <w:rPr>
                <w:sz w:val="20"/>
                <w:szCs w:val="20"/>
              </w:rPr>
            </w:pPr>
          </w:p>
          <w:p w14:paraId="40102F6E"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Allereerst de formule gelezen als </w:t>
            </w:r>
            <w:r w:rsidRPr="008613DD">
              <w:rPr>
                <w:rFonts w:ascii="Cambria Math" w:hAnsi="Cambria Math"/>
                <w:color w:val="000000"/>
                <w:sz w:val="20"/>
                <w:szCs w:val="20"/>
              </w:rPr>
              <w:t>6/3𝑥+6/1</w:t>
            </w:r>
            <w:r w:rsidRPr="008613DD">
              <w:rPr>
                <w:rFonts w:ascii="Calibri" w:hAnsi="Calibri" w:cs="Calibri"/>
                <w:color w:val="000000"/>
                <w:sz w:val="20"/>
                <w:szCs w:val="20"/>
              </w:rPr>
              <w:t xml:space="preserve">, hierna foutief herleid tot </w:t>
            </w:r>
            <w:r w:rsidRPr="008613DD">
              <w:rPr>
                <w:rFonts w:ascii="Cambria Math" w:hAnsi="Cambria Math"/>
                <w:color w:val="000000"/>
                <w:sz w:val="20"/>
                <w:szCs w:val="20"/>
              </w:rPr>
              <w:t>6𝑥/3+6</w:t>
            </w:r>
            <w:r w:rsidRPr="008613DD">
              <w:rPr>
                <w:rFonts w:ascii="Calibri" w:hAnsi="Calibri" w:cs="Calibri"/>
                <w:color w:val="000000"/>
                <w:sz w:val="20"/>
                <w:szCs w:val="20"/>
              </w:rPr>
              <w:t>.</w:t>
            </w:r>
          </w:p>
          <w:p w14:paraId="47F854A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B De formule gelezen als </w:t>
            </w:r>
            <w:r w:rsidRPr="008613DD">
              <w:rPr>
                <w:rFonts w:ascii="Cambria Math" w:hAnsi="Cambria Math"/>
                <w:color w:val="000000"/>
                <w:sz w:val="20"/>
                <w:szCs w:val="20"/>
              </w:rPr>
              <w:t>6/3𝑥+6/1</w:t>
            </w:r>
            <w:r w:rsidRPr="008613DD">
              <w:rPr>
                <w:rFonts w:ascii="Calibri" w:hAnsi="Calibri" w:cs="Calibri"/>
                <w:color w:val="000000"/>
                <w:sz w:val="20"/>
                <w:szCs w:val="20"/>
              </w:rPr>
              <w:t>.</w:t>
            </w:r>
          </w:p>
          <w:p w14:paraId="1CD42066"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C Correct</w:t>
            </w:r>
          </w:p>
          <w:p w14:paraId="7DB7B8C8" w14:textId="10EBB675" w:rsidR="008613DD" w:rsidRDefault="008613DD" w:rsidP="008613DD">
            <w:r w:rsidRPr="008613DD">
              <w:rPr>
                <w:rFonts w:ascii="Calibri" w:hAnsi="Calibri" w:cs="Calibri"/>
                <w:color w:val="000000"/>
                <w:sz w:val="20"/>
                <w:szCs w:val="20"/>
              </w:rPr>
              <w:t xml:space="preserve">D Bij het herschrijven de regel voor herschrijven van </w:t>
            </w:r>
            <w:r w:rsidRPr="008613DD">
              <w:rPr>
                <w:rFonts w:ascii="Cambria Math" w:hAnsi="Cambria Math"/>
                <w:color w:val="000000"/>
                <w:sz w:val="20"/>
                <w:szCs w:val="20"/>
              </w:rPr>
              <w:t>𝑐/</w:t>
            </w:r>
            <w:r w:rsidRPr="008613DD">
              <w:rPr>
                <w:rFonts w:ascii="Cambria Math" w:eastAsia="Cambria Math" w:hAnsi="Cambria Math" w:cs="Cambria Math" w:hint="eastAsia"/>
                <w:color w:val="000000"/>
                <w:sz w:val="20"/>
                <w:szCs w:val="20"/>
              </w:rPr>
              <w:t>〖</w:t>
            </w:r>
            <w:r w:rsidRPr="008613DD">
              <w:rPr>
                <w:rFonts w:ascii="Cambria Math" w:hAnsi="Cambria Math"/>
                <w:color w:val="000000"/>
                <w:sz w:val="20"/>
                <w:szCs w:val="20"/>
              </w:rPr>
              <w:t>(𝑎𝑥+</w:t>
            </w:r>
            <w:proofErr w:type="gramStart"/>
            <w:r w:rsidRPr="008613DD">
              <w:rPr>
                <w:rFonts w:ascii="Cambria Math" w:hAnsi="Cambria Math"/>
                <w:color w:val="000000"/>
                <w:sz w:val="20"/>
                <w:szCs w:val="20"/>
              </w:rPr>
              <w:t>𝑏)</w:t>
            </w:r>
            <w:r w:rsidRPr="008613DD">
              <w:rPr>
                <w:rFonts w:ascii="Cambria Math" w:eastAsia="Cambria Math" w:hAnsi="Cambria Math" w:cs="Cambria Math" w:hint="eastAsia"/>
                <w:color w:val="000000"/>
                <w:sz w:val="20"/>
                <w:szCs w:val="20"/>
              </w:rPr>
              <w:t>〗</w:t>
            </w:r>
            <w:proofErr w:type="gramEnd"/>
            <w:r w:rsidRPr="008613DD">
              <w:rPr>
                <w:rFonts w:ascii="Cambria Math" w:hAnsi="Cambria Math"/>
                <w:color w:val="000000"/>
                <w:sz w:val="20"/>
                <w:szCs w:val="20"/>
              </w:rPr>
              <w:t xml:space="preserve">^𝑛 </w:t>
            </w:r>
            <w:r w:rsidRPr="008613DD">
              <w:rPr>
                <w:rFonts w:ascii="Calibri" w:hAnsi="Calibri" w:cs="Calibri"/>
                <w:color w:val="000000"/>
                <w:sz w:val="20"/>
                <w:szCs w:val="20"/>
              </w:rPr>
              <w:t xml:space="preserve"> verward met de regel voor het herschrijven van </w:t>
            </w:r>
            <w:r w:rsidRPr="008613DD">
              <w:rPr>
                <w:rFonts w:ascii="Cambria Math" w:hAnsi="Cambria Math"/>
                <w:color w:val="000000"/>
                <w:sz w:val="20"/>
                <w:szCs w:val="20"/>
              </w:rPr>
              <w:t>c√(𝑎𝑥+𝑏)</w:t>
            </w:r>
          </w:p>
        </w:tc>
      </w:tr>
      <w:tr w:rsidR="00A44CA8" w14:paraId="4EEF9920" w14:textId="77777777" w:rsidTr="008613DD">
        <w:tc>
          <w:tcPr>
            <w:tcW w:w="988" w:type="dxa"/>
          </w:tcPr>
          <w:p w14:paraId="77F1196D" w14:textId="6F07BC8D" w:rsidR="008613DD" w:rsidRDefault="008613DD" w:rsidP="008613DD">
            <w:r>
              <w:lastRenderedPageBreak/>
              <w:t>DI-6</w:t>
            </w:r>
          </w:p>
        </w:tc>
        <w:tc>
          <w:tcPr>
            <w:tcW w:w="5049" w:type="dxa"/>
          </w:tcPr>
          <w:p w14:paraId="77695E22" w14:textId="3241F161" w:rsidR="008613DD" w:rsidRDefault="0013605D" w:rsidP="008613DD">
            <w:r w:rsidRPr="0013605D">
              <w:rPr>
                <w:noProof/>
              </w:rPr>
              <w:drawing>
                <wp:inline distT="0" distB="0" distL="0" distR="0" wp14:anchorId="26D5E776" wp14:editId="3961BED7">
                  <wp:extent cx="2473302" cy="1855113"/>
                  <wp:effectExtent l="0" t="0" r="381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83213" cy="1862547"/>
                          </a:xfrm>
                          <a:prstGeom prst="rect">
                            <a:avLst/>
                          </a:prstGeom>
                        </pic:spPr>
                      </pic:pic>
                    </a:graphicData>
                  </a:graphic>
                </wp:inline>
              </w:drawing>
            </w:r>
          </w:p>
        </w:tc>
        <w:tc>
          <w:tcPr>
            <w:tcW w:w="3019" w:type="dxa"/>
          </w:tcPr>
          <w:p w14:paraId="769CE10D"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 Kettingregel niet correct gebruiken.</w:t>
            </w:r>
          </w:p>
          <w:p w14:paraId="7B7298B2" w14:textId="77777777" w:rsidR="008613DD" w:rsidRPr="008613DD" w:rsidRDefault="008613DD" w:rsidP="008613DD">
            <w:pPr>
              <w:rPr>
                <w:sz w:val="20"/>
                <w:szCs w:val="20"/>
              </w:rPr>
            </w:pPr>
          </w:p>
          <w:p w14:paraId="7658D0EF"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A Kettingregel vergeten te gebruiken. Gedifferentieerd alsof </w:t>
            </w:r>
            <w:r w:rsidRPr="008613DD">
              <w:rPr>
                <w:rFonts w:ascii="Cambria Math" w:hAnsi="Cambria Math"/>
                <w:color w:val="000000"/>
                <w:sz w:val="20"/>
                <w:szCs w:val="20"/>
              </w:rPr>
              <w:t>3𝑥^2</w:t>
            </w:r>
            <w:r w:rsidRPr="008613DD">
              <w:rPr>
                <w:rFonts w:ascii="Calibri" w:hAnsi="Calibri" w:cs="Calibri"/>
                <w:color w:val="000000"/>
                <w:sz w:val="20"/>
                <w:szCs w:val="20"/>
              </w:rPr>
              <w:t xml:space="preserve"> wordt gedifferentieerd.</w:t>
            </w:r>
          </w:p>
          <w:p w14:paraId="48544CCC"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B Correct</w:t>
            </w:r>
          </w:p>
          <w:p w14:paraId="6512FE3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C De 2 niet gebruikt. In G&amp;R wordt de formule alleen als </w:t>
            </w:r>
            <w:r w:rsidRPr="008613DD">
              <w:rPr>
                <w:rFonts w:ascii="Cambria Math" w:hAnsi="Cambria Math"/>
                <w:color w:val="000000"/>
                <w:sz w:val="20"/>
                <w:szCs w:val="20"/>
              </w:rPr>
              <w:t>𝑓(𝑥)=𝑎(𝑏𝑥+</w:t>
            </w:r>
            <w:proofErr w:type="gramStart"/>
            <w:r w:rsidRPr="008613DD">
              <w:rPr>
                <w:rFonts w:ascii="Cambria Math" w:hAnsi="Cambria Math"/>
                <w:color w:val="000000"/>
                <w:sz w:val="20"/>
                <w:szCs w:val="20"/>
              </w:rPr>
              <w:t>𝑐)^</w:t>
            </w:r>
            <w:proofErr w:type="gramEnd"/>
            <w:r w:rsidRPr="008613DD">
              <w:rPr>
                <w:rFonts w:ascii="Cambria Math" w:hAnsi="Cambria Math"/>
                <w:color w:val="000000"/>
                <w:sz w:val="20"/>
                <w:szCs w:val="20"/>
              </w:rPr>
              <w:t>𝑑</w:t>
            </w:r>
            <w:r w:rsidRPr="008613DD">
              <w:rPr>
                <w:rFonts w:ascii="Calibri" w:hAnsi="Calibri" w:cs="Calibri"/>
                <w:color w:val="000000"/>
                <w:sz w:val="20"/>
                <w:szCs w:val="20"/>
              </w:rPr>
              <w:t xml:space="preserve"> gegeven, waardoor de misvatting kan ontstaan dat het eerste getal na het haakje moet worden gebruikt.</w:t>
            </w:r>
          </w:p>
          <w:p w14:paraId="24AF17C3"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D Geeft weer wanneer leerlingen geen idee </w:t>
            </w:r>
            <w:proofErr w:type="gramStart"/>
            <w:r w:rsidRPr="008613DD">
              <w:rPr>
                <w:rFonts w:ascii="Calibri" w:hAnsi="Calibri" w:cs="Calibri"/>
                <w:color w:val="000000"/>
                <w:sz w:val="20"/>
                <w:szCs w:val="20"/>
              </w:rPr>
              <w:t>hebben  hoe</w:t>
            </w:r>
            <w:proofErr w:type="gramEnd"/>
            <w:r w:rsidRPr="008613DD">
              <w:rPr>
                <w:rFonts w:ascii="Calibri" w:hAnsi="Calibri" w:cs="Calibri"/>
                <w:color w:val="000000"/>
                <w:sz w:val="20"/>
                <w:szCs w:val="20"/>
              </w:rPr>
              <w:t xml:space="preserve"> een soortgelijk probleem aan te pakken</w:t>
            </w:r>
          </w:p>
          <w:p w14:paraId="6C2F6BE1" w14:textId="77777777" w:rsidR="008613DD" w:rsidRPr="008613DD" w:rsidRDefault="008613DD" w:rsidP="008613DD">
            <w:pPr>
              <w:rPr>
                <w:sz w:val="20"/>
                <w:szCs w:val="20"/>
              </w:rPr>
            </w:pPr>
          </w:p>
          <w:p w14:paraId="204D4227" w14:textId="77777777" w:rsidR="008613DD" w:rsidRPr="008613DD" w:rsidRDefault="008613DD" w:rsidP="008613DD">
            <w:pPr>
              <w:rPr>
                <w:sz w:val="20"/>
                <w:szCs w:val="20"/>
              </w:rPr>
            </w:pPr>
          </w:p>
        </w:tc>
      </w:tr>
      <w:tr w:rsidR="00A44CA8" w14:paraId="2B208958" w14:textId="77777777" w:rsidTr="008613DD">
        <w:tc>
          <w:tcPr>
            <w:tcW w:w="988" w:type="dxa"/>
          </w:tcPr>
          <w:p w14:paraId="58D23AFD" w14:textId="0F5E8C20" w:rsidR="008613DD" w:rsidRDefault="008613DD" w:rsidP="008613DD">
            <w:r>
              <w:t>DI-7</w:t>
            </w:r>
          </w:p>
        </w:tc>
        <w:tc>
          <w:tcPr>
            <w:tcW w:w="5049" w:type="dxa"/>
          </w:tcPr>
          <w:p w14:paraId="142DD800" w14:textId="3E0DC9BF" w:rsidR="008613DD" w:rsidRDefault="008613DD" w:rsidP="008613DD">
            <w:r w:rsidRPr="008613DD">
              <w:rPr>
                <w:noProof/>
              </w:rPr>
              <w:drawing>
                <wp:inline distT="0" distB="0" distL="0" distR="0" wp14:anchorId="3201699F" wp14:editId="53FE8F12">
                  <wp:extent cx="2723465" cy="2033136"/>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47224" cy="2050872"/>
                          </a:xfrm>
                          <a:prstGeom prst="rect">
                            <a:avLst/>
                          </a:prstGeom>
                        </pic:spPr>
                      </pic:pic>
                    </a:graphicData>
                  </a:graphic>
                </wp:inline>
              </w:drawing>
            </w:r>
          </w:p>
        </w:tc>
        <w:tc>
          <w:tcPr>
            <w:tcW w:w="3019" w:type="dxa"/>
          </w:tcPr>
          <w:p w14:paraId="5DBB720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w:t>
            </w:r>
          </w:p>
          <w:p w14:paraId="7B1212DD"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A: f(x)=0 berekend (nulpunten).</w:t>
            </w:r>
          </w:p>
          <w:p w14:paraId="7F6A9B72"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B: f’(x)=0 berekend, maar de x-coördinaat gegeven in plaats van de y-coördinaat.</w:t>
            </w:r>
          </w:p>
          <w:p w14:paraId="37DA6BA9"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C: Goed</w:t>
            </w:r>
          </w:p>
          <w:p w14:paraId="516106FD"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 xml:space="preserve">D: </w:t>
            </w:r>
            <w:proofErr w:type="gramStart"/>
            <w:r w:rsidRPr="008613DD">
              <w:rPr>
                <w:rFonts w:ascii="Calibri" w:hAnsi="Calibri" w:cs="Calibri"/>
                <w:color w:val="000000"/>
                <w:sz w:val="20"/>
                <w:szCs w:val="20"/>
              </w:rPr>
              <w:t>f(</w:t>
            </w:r>
            <w:proofErr w:type="gramEnd"/>
            <w:r w:rsidRPr="008613DD">
              <w:rPr>
                <w:rFonts w:ascii="Calibri" w:hAnsi="Calibri" w:cs="Calibri"/>
                <w:color w:val="000000"/>
                <w:sz w:val="20"/>
                <w:szCs w:val="20"/>
              </w:rPr>
              <w:t>0) berekend, in plaats van f’(x)=0.</w:t>
            </w:r>
          </w:p>
          <w:p w14:paraId="1255F486" w14:textId="77777777" w:rsidR="008613DD" w:rsidRDefault="008613DD" w:rsidP="008613DD"/>
          <w:p w14:paraId="3DC4348B" w14:textId="77777777" w:rsidR="008613DD" w:rsidRDefault="008613DD" w:rsidP="008613DD"/>
        </w:tc>
      </w:tr>
      <w:tr w:rsidR="00A44CA8" w14:paraId="5B276CA1" w14:textId="77777777" w:rsidTr="008613DD">
        <w:tc>
          <w:tcPr>
            <w:tcW w:w="988" w:type="dxa"/>
          </w:tcPr>
          <w:p w14:paraId="1A41CE70" w14:textId="3219F458" w:rsidR="008613DD" w:rsidRDefault="008613DD" w:rsidP="008613DD">
            <w:r>
              <w:t>DI-8</w:t>
            </w:r>
          </w:p>
        </w:tc>
        <w:tc>
          <w:tcPr>
            <w:tcW w:w="5049" w:type="dxa"/>
          </w:tcPr>
          <w:p w14:paraId="69994D84" w14:textId="0EB2A747" w:rsidR="008613DD" w:rsidRDefault="008613DD" w:rsidP="008613DD">
            <w:r w:rsidRPr="008613DD">
              <w:rPr>
                <w:noProof/>
              </w:rPr>
              <w:drawing>
                <wp:inline distT="0" distB="0" distL="0" distR="0" wp14:anchorId="76C80A0F" wp14:editId="5338A5C7">
                  <wp:extent cx="2571292" cy="1927476"/>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5547" cy="1938161"/>
                          </a:xfrm>
                          <a:prstGeom prst="rect">
                            <a:avLst/>
                          </a:prstGeom>
                        </pic:spPr>
                      </pic:pic>
                    </a:graphicData>
                  </a:graphic>
                </wp:inline>
              </w:drawing>
            </w:r>
          </w:p>
        </w:tc>
        <w:tc>
          <w:tcPr>
            <w:tcW w:w="3019" w:type="dxa"/>
          </w:tcPr>
          <w:p w14:paraId="436ADE77"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Misvatting:</w:t>
            </w:r>
          </w:p>
          <w:p w14:paraId="75E5596A"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A: nulpunten aantonen i.p.v. extreme waarde</w:t>
            </w:r>
          </w:p>
          <w:p w14:paraId="7AA41DB5"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B: Goed</w:t>
            </w:r>
          </w:p>
          <w:p w14:paraId="05149FAB"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C: Aangetoond dat snijpunt met de y-as 2 is. </w:t>
            </w:r>
          </w:p>
          <w:p w14:paraId="033E20CB" w14:textId="77777777" w:rsidR="008613DD" w:rsidRPr="008613DD" w:rsidRDefault="008613DD" w:rsidP="008613DD">
            <w:pPr>
              <w:pStyle w:val="Normaalweb"/>
              <w:spacing w:before="0" w:beforeAutospacing="0" w:after="0" w:afterAutospacing="0"/>
              <w:rPr>
                <w:sz w:val="20"/>
                <w:szCs w:val="20"/>
              </w:rPr>
            </w:pPr>
            <w:r w:rsidRPr="008613DD">
              <w:rPr>
                <w:rFonts w:ascii="Calibri" w:hAnsi="Calibri" w:cs="Calibri"/>
                <w:color w:val="000000"/>
                <w:sz w:val="20"/>
                <w:szCs w:val="20"/>
              </w:rPr>
              <w:t>D: Aangetoond bij welke x-waarde(n) de afgeleide gelijk is aan 2.</w:t>
            </w:r>
          </w:p>
          <w:p w14:paraId="017CABAB" w14:textId="77777777" w:rsidR="008613DD" w:rsidRDefault="008613DD" w:rsidP="008613DD"/>
          <w:p w14:paraId="393FAEF3" w14:textId="77777777" w:rsidR="008613DD" w:rsidRDefault="008613DD" w:rsidP="008613DD"/>
        </w:tc>
      </w:tr>
    </w:tbl>
    <w:p w14:paraId="60E5A3F4" w14:textId="5090BEF9" w:rsidR="008613DD" w:rsidRDefault="008613DD" w:rsidP="008613DD"/>
    <w:p w14:paraId="5BFB3E4E" w14:textId="69ADCDBF" w:rsidR="008613DD" w:rsidRDefault="008613DD" w:rsidP="008613DD">
      <w:pPr>
        <w:pStyle w:val="Kop1"/>
      </w:pPr>
      <w:r>
        <w:lastRenderedPageBreak/>
        <w:t>Goniometrie</w:t>
      </w:r>
    </w:p>
    <w:tbl>
      <w:tblPr>
        <w:tblStyle w:val="Tabelraster"/>
        <w:tblW w:w="0" w:type="auto"/>
        <w:tblLook w:val="04A0" w:firstRow="1" w:lastRow="0" w:firstColumn="1" w:lastColumn="0" w:noHBand="0" w:noVBand="1"/>
      </w:tblPr>
      <w:tblGrid>
        <w:gridCol w:w="988"/>
        <w:gridCol w:w="5049"/>
        <w:gridCol w:w="3019"/>
      </w:tblGrid>
      <w:tr w:rsidR="00C85502" w14:paraId="6F058DA9" w14:textId="77777777" w:rsidTr="008613DD">
        <w:tc>
          <w:tcPr>
            <w:tcW w:w="988" w:type="dxa"/>
          </w:tcPr>
          <w:p w14:paraId="40C973AC" w14:textId="2C9EF3B3" w:rsidR="008613DD" w:rsidRDefault="008613DD" w:rsidP="008613DD">
            <w:r>
              <w:t>G-1</w:t>
            </w:r>
          </w:p>
        </w:tc>
        <w:tc>
          <w:tcPr>
            <w:tcW w:w="5049" w:type="dxa"/>
          </w:tcPr>
          <w:p w14:paraId="0B6760BC" w14:textId="79624763" w:rsidR="008613DD" w:rsidRDefault="00C85502" w:rsidP="008613DD">
            <w:r w:rsidRPr="00C85502">
              <w:rPr>
                <w:noProof/>
              </w:rPr>
              <w:drawing>
                <wp:inline distT="0" distB="0" distL="0" distR="0" wp14:anchorId="4A59AC1B" wp14:editId="782F29F4">
                  <wp:extent cx="2742874" cy="2052466"/>
                  <wp:effectExtent l="0" t="0" r="635" b="508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9369" cy="2064809"/>
                          </a:xfrm>
                          <a:prstGeom prst="rect">
                            <a:avLst/>
                          </a:prstGeom>
                        </pic:spPr>
                      </pic:pic>
                    </a:graphicData>
                  </a:graphic>
                </wp:inline>
              </w:drawing>
            </w:r>
          </w:p>
        </w:tc>
        <w:tc>
          <w:tcPr>
            <w:tcW w:w="3019" w:type="dxa"/>
          </w:tcPr>
          <w:p w14:paraId="1CD84634"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Misvatting: De hoek hangt af van de grootte van de cirkel (</w:t>
            </w:r>
            <w:proofErr w:type="spellStart"/>
            <w:r w:rsidRPr="00C85502">
              <w:rPr>
                <w:rFonts w:ascii="Calibri" w:hAnsi="Calibri" w:cs="Calibri"/>
                <w:color w:val="000000"/>
                <w:sz w:val="20"/>
                <w:szCs w:val="20"/>
              </w:rPr>
              <w:t>ipv</w:t>
            </w:r>
            <w:proofErr w:type="spellEnd"/>
            <w:r w:rsidRPr="00C85502">
              <w:rPr>
                <w:rFonts w:ascii="Calibri" w:hAnsi="Calibri" w:cs="Calibri"/>
                <w:color w:val="000000"/>
                <w:sz w:val="20"/>
                <w:szCs w:val="20"/>
              </w:rPr>
              <w:t xml:space="preserve"> de verhouding).</w:t>
            </w:r>
          </w:p>
          <w:p w14:paraId="300A0CA9" w14:textId="77777777" w:rsidR="00C85502" w:rsidRPr="00C85502" w:rsidRDefault="00C85502" w:rsidP="00C85502">
            <w:pPr>
              <w:rPr>
                <w:sz w:val="20"/>
                <w:szCs w:val="20"/>
              </w:rPr>
            </w:pPr>
          </w:p>
          <w:p w14:paraId="0C948C16"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A: De hoek is even groot, dit is het goede antwoord.</w:t>
            </w:r>
          </w:p>
          <w:p w14:paraId="39CECF8E"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B: De hoek is 2x zo groot want de straal is 2x zo groot.</w:t>
            </w:r>
          </w:p>
          <w:p w14:paraId="4DFD50D4"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C: Omdat de straal 2x zo groot wordt, wordt de hoek 2x zo klein. </w:t>
            </w:r>
          </w:p>
          <w:p w14:paraId="0A12B17B"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D: Dat kun je niet weten omdat je denkt dat op basis van deze gegevens je geen antwoord kunt geven. </w:t>
            </w:r>
          </w:p>
          <w:p w14:paraId="0A2F74B5" w14:textId="77777777" w:rsidR="00C85502" w:rsidRPr="00C85502" w:rsidRDefault="00C85502" w:rsidP="00C85502">
            <w:pPr>
              <w:rPr>
                <w:sz w:val="20"/>
                <w:szCs w:val="20"/>
              </w:rPr>
            </w:pPr>
          </w:p>
          <w:p w14:paraId="17F6B835" w14:textId="77777777" w:rsidR="008613DD" w:rsidRPr="00C85502" w:rsidRDefault="008613DD" w:rsidP="008613DD">
            <w:pPr>
              <w:rPr>
                <w:sz w:val="20"/>
                <w:szCs w:val="20"/>
              </w:rPr>
            </w:pPr>
          </w:p>
        </w:tc>
      </w:tr>
      <w:tr w:rsidR="00C85502" w14:paraId="4FDC81C2" w14:textId="77777777" w:rsidTr="008613DD">
        <w:tc>
          <w:tcPr>
            <w:tcW w:w="988" w:type="dxa"/>
          </w:tcPr>
          <w:p w14:paraId="43188661" w14:textId="38138A7C" w:rsidR="008613DD" w:rsidRDefault="008613DD" w:rsidP="008613DD">
            <w:r>
              <w:t>G-2</w:t>
            </w:r>
          </w:p>
        </w:tc>
        <w:tc>
          <w:tcPr>
            <w:tcW w:w="5049" w:type="dxa"/>
          </w:tcPr>
          <w:p w14:paraId="1EE805FE" w14:textId="44F70F57" w:rsidR="008613DD" w:rsidRDefault="00C85502" w:rsidP="008613DD">
            <w:r w:rsidRPr="00C85502">
              <w:rPr>
                <w:noProof/>
              </w:rPr>
              <w:drawing>
                <wp:inline distT="0" distB="0" distL="0" distR="0" wp14:anchorId="551448CE" wp14:editId="1BBCCED5">
                  <wp:extent cx="3026072" cy="2269721"/>
                  <wp:effectExtent l="0" t="0" r="0" b="381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51539" cy="2288823"/>
                          </a:xfrm>
                          <a:prstGeom prst="rect">
                            <a:avLst/>
                          </a:prstGeom>
                        </pic:spPr>
                      </pic:pic>
                    </a:graphicData>
                  </a:graphic>
                </wp:inline>
              </w:drawing>
            </w:r>
          </w:p>
        </w:tc>
        <w:tc>
          <w:tcPr>
            <w:tcW w:w="3019" w:type="dxa"/>
          </w:tcPr>
          <w:p w14:paraId="72A10951"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Misvatting: De hoek hangt af van de grootte van de cirkel (</w:t>
            </w:r>
            <w:proofErr w:type="spellStart"/>
            <w:r w:rsidRPr="00C85502">
              <w:rPr>
                <w:rFonts w:ascii="Calibri" w:hAnsi="Calibri" w:cs="Calibri"/>
                <w:color w:val="000000"/>
                <w:sz w:val="20"/>
                <w:szCs w:val="20"/>
              </w:rPr>
              <w:t>ipv</w:t>
            </w:r>
            <w:proofErr w:type="spellEnd"/>
            <w:r w:rsidRPr="00C85502">
              <w:rPr>
                <w:rFonts w:ascii="Calibri" w:hAnsi="Calibri" w:cs="Calibri"/>
                <w:color w:val="000000"/>
                <w:sz w:val="20"/>
                <w:szCs w:val="20"/>
              </w:rPr>
              <w:t xml:space="preserve"> de verhouding).</w:t>
            </w:r>
          </w:p>
          <w:p w14:paraId="26EF646F" w14:textId="77777777" w:rsidR="00C85502" w:rsidRPr="00C85502" w:rsidRDefault="00C85502" w:rsidP="00C85502">
            <w:pPr>
              <w:rPr>
                <w:sz w:val="20"/>
                <w:szCs w:val="20"/>
              </w:rPr>
            </w:pPr>
          </w:p>
          <w:p w14:paraId="48ECC17A"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A: De hoek is even groot, dit is het goede antwoord.</w:t>
            </w:r>
          </w:p>
          <w:p w14:paraId="3DC74647"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B: De hoek is 3x zo groot want de straal is 3x zo klein</w:t>
            </w:r>
          </w:p>
          <w:p w14:paraId="20DFED48"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C: Omdat de straal 3x zo klein wordt, wordt de hoek 3x zo klein. </w:t>
            </w:r>
          </w:p>
          <w:p w14:paraId="499EB4AE"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 xml:space="preserve">D: Dat kun je niet weten omdat je denkt dat op basis van deze gegevens je geen antwoord kunt geven. </w:t>
            </w:r>
          </w:p>
          <w:p w14:paraId="688642A9" w14:textId="77777777" w:rsidR="00C85502" w:rsidRDefault="00C85502" w:rsidP="00C85502"/>
          <w:p w14:paraId="463A9114" w14:textId="77777777" w:rsidR="008613DD" w:rsidRDefault="008613DD" w:rsidP="008613DD"/>
        </w:tc>
      </w:tr>
      <w:tr w:rsidR="00C85502" w14:paraId="65C1DC7D" w14:textId="77777777" w:rsidTr="008613DD">
        <w:tc>
          <w:tcPr>
            <w:tcW w:w="988" w:type="dxa"/>
          </w:tcPr>
          <w:p w14:paraId="596AD2FB" w14:textId="0F66709E" w:rsidR="008613DD" w:rsidRDefault="008613DD" w:rsidP="008613DD">
            <w:r>
              <w:t>G-3</w:t>
            </w:r>
          </w:p>
        </w:tc>
        <w:tc>
          <w:tcPr>
            <w:tcW w:w="5049" w:type="dxa"/>
          </w:tcPr>
          <w:p w14:paraId="722CC969" w14:textId="5CDB9B87" w:rsidR="008613DD" w:rsidRDefault="00C85502" w:rsidP="008613DD">
            <w:r w:rsidRPr="00C85502">
              <w:rPr>
                <w:noProof/>
              </w:rPr>
              <w:drawing>
                <wp:inline distT="0" distB="0" distL="0" distR="0" wp14:anchorId="6FEA7018" wp14:editId="7F0D9A31">
                  <wp:extent cx="2677416" cy="2003189"/>
                  <wp:effectExtent l="0" t="0" r="254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90395" cy="2012900"/>
                          </a:xfrm>
                          <a:prstGeom prst="rect">
                            <a:avLst/>
                          </a:prstGeom>
                        </pic:spPr>
                      </pic:pic>
                    </a:graphicData>
                  </a:graphic>
                </wp:inline>
              </w:drawing>
            </w:r>
          </w:p>
        </w:tc>
        <w:tc>
          <w:tcPr>
            <w:tcW w:w="3019" w:type="dxa"/>
          </w:tcPr>
          <w:p w14:paraId="1F4DEA96"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 xml:space="preserve">Misvatting: Sinus en cosinus door elkaar halen en dat de sinus waarde op de y-as ligt </w:t>
            </w:r>
            <w:proofErr w:type="spellStart"/>
            <w:r w:rsidRPr="00C85502">
              <w:rPr>
                <w:rFonts w:ascii="Calibri" w:hAnsi="Calibri" w:cs="Calibri"/>
                <w:color w:val="000000"/>
                <w:sz w:val="20"/>
                <w:szCs w:val="20"/>
              </w:rPr>
              <w:t>ipv</w:t>
            </w:r>
            <w:proofErr w:type="spellEnd"/>
            <w:r w:rsidRPr="00C85502">
              <w:rPr>
                <w:rFonts w:ascii="Calibri" w:hAnsi="Calibri" w:cs="Calibri"/>
                <w:color w:val="000000"/>
                <w:sz w:val="20"/>
                <w:szCs w:val="20"/>
              </w:rPr>
              <w:t xml:space="preserve"> dat het de y </w:t>
            </w:r>
            <w:proofErr w:type="spellStart"/>
            <w:r w:rsidRPr="00C85502">
              <w:rPr>
                <w:rFonts w:ascii="Calibri" w:hAnsi="Calibri" w:cs="Calibri"/>
                <w:color w:val="000000"/>
                <w:sz w:val="20"/>
                <w:szCs w:val="20"/>
              </w:rPr>
              <w:t>coordinaat</w:t>
            </w:r>
            <w:proofErr w:type="spellEnd"/>
            <w:r w:rsidRPr="00C85502">
              <w:rPr>
                <w:rFonts w:ascii="Calibri" w:hAnsi="Calibri" w:cs="Calibri"/>
                <w:color w:val="000000"/>
                <w:sz w:val="20"/>
                <w:szCs w:val="20"/>
              </w:rPr>
              <w:t xml:space="preserve"> is.</w:t>
            </w:r>
          </w:p>
          <w:p w14:paraId="0B2D4759" w14:textId="77777777" w:rsidR="00C85502" w:rsidRPr="00C85502" w:rsidRDefault="00C85502" w:rsidP="00C85502">
            <w:pPr>
              <w:rPr>
                <w:sz w:val="20"/>
                <w:szCs w:val="20"/>
              </w:rPr>
            </w:pPr>
          </w:p>
          <w:p w14:paraId="6316E66A"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A, sinus en cosinus door elkaar gehaald.</w:t>
            </w:r>
          </w:p>
          <w:p w14:paraId="00925C7C"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B, dit is het goede antwoord.</w:t>
            </w:r>
          </w:p>
          <w:p w14:paraId="09F2AAB6"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C, x=0.</w:t>
            </w:r>
          </w:p>
          <w:p w14:paraId="3D8BBB4B"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D, x=0.</w:t>
            </w:r>
          </w:p>
          <w:p w14:paraId="349D13E9" w14:textId="77777777" w:rsidR="00C85502" w:rsidRDefault="00C85502" w:rsidP="00C85502"/>
          <w:p w14:paraId="592280B4" w14:textId="77777777" w:rsidR="00C85502" w:rsidRDefault="00C85502" w:rsidP="00C85502"/>
          <w:p w14:paraId="3B37C65E" w14:textId="77777777" w:rsidR="008613DD" w:rsidRDefault="008613DD" w:rsidP="008613DD"/>
        </w:tc>
      </w:tr>
      <w:tr w:rsidR="00C85502" w14:paraId="257A81DF" w14:textId="77777777" w:rsidTr="008613DD">
        <w:tc>
          <w:tcPr>
            <w:tcW w:w="988" w:type="dxa"/>
          </w:tcPr>
          <w:p w14:paraId="5934872B" w14:textId="67E55448" w:rsidR="008613DD" w:rsidRDefault="008613DD" w:rsidP="008613DD">
            <w:r>
              <w:lastRenderedPageBreak/>
              <w:t>G-4</w:t>
            </w:r>
          </w:p>
        </w:tc>
        <w:tc>
          <w:tcPr>
            <w:tcW w:w="5049" w:type="dxa"/>
          </w:tcPr>
          <w:p w14:paraId="4F325BB4" w14:textId="6FE661DC" w:rsidR="008613DD" w:rsidRDefault="0013605D" w:rsidP="008613DD">
            <w:r w:rsidRPr="0013605D">
              <w:rPr>
                <w:noProof/>
              </w:rPr>
              <w:drawing>
                <wp:inline distT="0" distB="0" distL="0" distR="0" wp14:anchorId="74452516" wp14:editId="4FCB8C24">
                  <wp:extent cx="2782550" cy="2078779"/>
                  <wp:effectExtent l="0" t="0" r="0" b="444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17931" cy="2105211"/>
                          </a:xfrm>
                          <a:prstGeom prst="rect">
                            <a:avLst/>
                          </a:prstGeom>
                        </pic:spPr>
                      </pic:pic>
                    </a:graphicData>
                  </a:graphic>
                </wp:inline>
              </w:drawing>
            </w:r>
          </w:p>
        </w:tc>
        <w:tc>
          <w:tcPr>
            <w:tcW w:w="3019" w:type="dxa"/>
          </w:tcPr>
          <w:p w14:paraId="1DEC6CBB" w14:textId="39040843"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Misvatting: Sinus en cosin</w:t>
            </w:r>
            <w:r w:rsidR="00DA7C90">
              <w:rPr>
                <w:rFonts w:ascii="Calibri" w:hAnsi="Calibri" w:cs="Calibri"/>
                <w:color w:val="000000"/>
                <w:sz w:val="20"/>
                <w:szCs w:val="20"/>
              </w:rPr>
              <w:t>u</w:t>
            </w:r>
            <w:r w:rsidRPr="00C85502">
              <w:rPr>
                <w:rFonts w:ascii="Calibri" w:hAnsi="Calibri" w:cs="Calibri"/>
                <w:color w:val="000000"/>
                <w:sz w:val="20"/>
                <w:szCs w:val="20"/>
              </w:rPr>
              <w:t>s door elkaar halen, kwadranten door elkaar halen. </w:t>
            </w:r>
          </w:p>
          <w:p w14:paraId="121404FF" w14:textId="77777777" w:rsidR="00C85502" w:rsidRPr="00C85502" w:rsidRDefault="00C85502" w:rsidP="00C85502">
            <w:pPr>
              <w:rPr>
                <w:sz w:val="20"/>
                <w:szCs w:val="20"/>
              </w:rPr>
            </w:pPr>
          </w:p>
          <w:p w14:paraId="251073EB"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A, eerste antwoord hoort bij de sinus, dit is fout. Wel bedacht dat het verticaal is. </w:t>
            </w:r>
          </w:p>
          <w:p w14:paraId="033BCA94"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B, sinus en cosinus door elkaar gehaald. </w:t>
            </w:r>
          </w:p>
          <w:p w14:paraId="27D738D4"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C, 1/6 pi gaat wel goed, en daarna pi- 1/6 pi gedaan, </w:t>
            </w:r>
          </w:p>
          <w:p w14:paraId="06ABE52E" w14:textId="77777777" w:rsidR="00C85502" w:rsidRPr="00C85502" w:rsidRDefault="00C85502" w:rsidP="00C85502">
            <w:pPr>
              <w:pStyle w:val="Normaalweb"/>
              <w:spacing w:before="0" w:beforeAutospacing="0" w:after="0" w:afterAutospacing="0"/>
              <w:rPr>
                <w:sz w:val="20"/>
                <w:szCs w:val="20"/>
              </w:rPr>
            </w:pPr>
            <w:r w:rsidRPr="00C85502">
              <w:rPr>
                <w:rFonts w:ascii="Calibri" w:hAnsi="Calibri" w:cs="Calibri"/>
                <w:color w:val="000000"/>
                <w:sz w:val="20"/>
                <w:szCs w:val="20"/>
              </w:rPr>
              <w:t xml:space="preserve">D, dit is het goede antwoord. </w:t>
            </w:r>
          </w:p>
          <w:p w14:paraId="0B83B6C2" w14:textId="77777777" w:rsidR="00C85502" w:rsidRDefault="00C85502" w:rsidP="00C85502"/>
          <w:p w14:paraId="59F4F57C" w14:textId="77777777" w:rsidR="008613DD" w:rsidRDefault="008613DD" w:rsidP="008613DD"/>
        </w:tc>
      </w:tr>
    </w:tbl>
    <w:p w14:paraId="4BBAFD8A" w14:textId="77777777" w:rsidR="008613DD" w:rsidRPr="008613DD" w:rsidRDefault="008613DD" w:rsidP="008613DD"/>
    <w:sectPr w:rsidR="008613DD" w:rsidRPr="008613DD" w:rsidSect="00401A6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E4D20"/>
    <w:multiLevelType w:val="hybridMultilevel"/>
    <w:tmpl w:val="94A2A3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8AD22DE"/>
    <w:multiLevelType w:val="multilevel"/>
    <w:tmpl w:val="B846D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4800904">
    <w:abstractNumId w:val="1"/>
    <w:lvlOverride w:ilvl="0">
      <w:lvl w:ilvl="0">
        <w:numFmt w:val="lowerLetter"/>
        <w:lvlText w:val="%1."/>
        <w:lvlJc w:val="left"/>
      </w:lvl>
    </w:lvlOverride>
  </w:num>
  <w:num w:numId="2" w16cid:durableId="2014800904">
    <w:abstractNumId w:val="1"/>
    <w:lvlOverride w:ilvl="0">
      <w:lvl w:ilvl="0">
        <w:numFmt w:val="lowerLetter"/>
        <w:lvlText w:val="%1."/>
        <w:lvlJc w:val="left"/>
      </w:lvl>
    </w:lvlOverride>
  </w:num>
  <w:num w:numId="3" w16cid:durableId="2014800904">
    <w:abstractNumId w:val="1"/>
    <w:lvlOverride w:ilvl="0">
      <w:lvl w:ilvl="0">
        <w:numFmt w:val="lowerLetter"/>
        <w:lvlText w:val="%1."/>
        <w:lvlJc w:val="left"/>
      </w:lvl>
    </w:lvlOverride>
  </w:num>
  <w:num w:numId="4" w16cid:durableId="1021130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06F"/>
    <w:rsid w:val="00010752"/>
    <w:rsid w:val="0013605D"/>
    <w:rsid w:val="0021360E"/>
    <w:rsid w:val="0022406F"/>
    <w:rsid w:val="0029351D"/>
    <w:rsid w:val="00396326"/>
    <w:rsid w:val="00401A6D"/>
    <w:rsid w:val="004F6910"/>
    <w:rsid w:val="00542094"/>
    <w:rsid w:val="008613DD"/>
    <w:rsid w:val="008F1E43"/>
    <w:rsid w:val="00961260"/>
    <w:rsid w:val="009843D1"/>
    <w:rsid w:val="00A44CA8"/>
    <w:rsid w:val="00A64C6E"/>
    <w:rsid w:val="00A81A18"/>
    <w:rsid w:val="00C85502"/>
    <w:rsid w:val="00DA7C90"/>
    <w:rsid w:val="00DD4263"/>
    <w:rsid w:val="00E24BBE"/>
    <w:rsid w:val="00E75B0D"/>
    <w:rsid w:val="00F04D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EAA9C"/>
  <w14:defaultImageDpi w14:val="32767"/>
  <w15:chartTrackingRefBased/>
  <w15:docId w15:val="{D28958F8-34BB-8A46-9CF4-9E154258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22406F"/>
    <w:pPr>
      <w:spacing w:after="180" w:line="274" w:lineRule="auto"/>
    </w:pPr>
  </w:style>
  <w:style w:type="paragraph" w:styleId="Kop1">
    <w:name w:val="heading 1"/>
    <w:basedOn w:val="Standaard"/>
    <w:next w:val="Standaard"/>
    <w:link w:val="Kop1Char"/>
    <w:uiPriority w:val="9"/>
    <w:qFormat/>
    <w:rsid w:val="0022406F"/>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Kop2">
    <w:name w:val="heading 2"/>
    <w:basedOn w:val="Standaard"/>
    <w:next w:val="Standaard"/>
    <w:link w:val="Kop2Char"/>
    <w:uiPriority w:val="9"/>
    <w:semiHidden/>
    <w:unhideWhenUsed/>
    <w:qFormat/>
    <w:rsid w:val="0022406F"/>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Kop3">
    <w:name w:val="heading 3"/>
    <w:basedOn w:val="Standaard"/>
    <w:next w:val="Standaard"/>
    <w:link w:val="Kop3Char"/>
    <w:uiPriority w:val="9"/>
    <w:semiHidden/>
    <w:unhideWhenUsed/>
    <w:qFormat/>
    <w:rsid w:val="0022406F"/>
    <w:pPr>
      <w:keepNext/>
      <w:keepLines/>
      <w:spacing w:before="20" w:after="0" w:line="240" w:lineRule="auto"/>
      <w:outlineLvl w:val="2"/>
    </w:pPr>
    <w:rPr>
      <w:rFonts w:eastAsiaTheme="majorEastAsia" w:cstheme="majorBidi"/>
      <w:b/>
      <w:bCs/>
      <w:color w:val="44546A" w:themeColor="text2"/>
      <w:sz w:val="24"/>
    </w:rPr>
  </w:style>
  <w:style w:type="paragraph" w:styleId="Kop4">
    <w:name w:val="heading 4"/>
    <w:basedOn w:val="Standaard"/>
    <w:next w:val="Standaard"/>
    <w:link w:val="Kop4Char"/>
    <w:uiPriority w:val="9"/>
    <w:semiHidden/>
    <w:unhideWhenUsed/>
    <w:qFormat/>
    <w:rsid w:val="0022406F"/>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Kop5">
    <w:name w:val="heading 5"/>
    <w:basedOn w:val="Standaard"/>
    <w:next w:val="Standaard"/>
    <w:link w:val="Kop5Char"/>
    <w:uiPriority w:val="9"/>
    <w:semiHidden/>
    <w:unhideWhenUsed/>
    <w:qFormat/>
    <w:rsid w:val="0022406F"/>
    <w:pPr>
      <w:keepNext/>
      <w:keepLines/>
      <w:spacing w:before="200" w:after="0"/>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rsid w:val="0022406F"/>
    <w:pPr>
      <w:keepNext/>
      <w:keepLines/>
      <w:spacing w:before="200" w:after="0"/>
      <w:outlineLvl w:val="5"/>
    </w:pPr>
    <w:rPr>
      <w:rFonts w:asciiTheme="majorHAnsi" w:eastAsiaTheme="majorEastAsia" w:hAnsiTheme="majorHAnsi" w:cstheme="majorBidi"/>
      <w:i/>
      <w:iCs/>
      <w:color w:val="000000" w:themeColor="text1"/>
    </w:rPr>
  </w:style>
  <w:style w:type="paragraph" w:styleId="Kop7">
    <w:name w:val="heading 7"/>
    <w:basedOn w:val="Standaard"/>
    <w:next w:val="Standaard"/>
    <w:link w:val="Kop7Char"/>
    <w:uiPriority w:val="9"/>
    <w:semiHidden/>
    <w:unhideWhenUsed/>
    <w:qFormat/>
    <w:rsid w:val="0022406F"/>
    <w:pPr>
      <w:keepNext/>
      <w:keepLines/>
      <w:spacing w:before="200" w:after="0"/>
      <w:outlineLvl w:val="6"/>
    </w:pPr>
    <w:rPr>
      <w:rFonts w:asciiTheme="majorHAnsi" w:eastAsiaTheme="majorEastAsia" w:hAnsiTheme="majorHAnsi" w:cstheme="majorBidi"/>
      <w:i/>
      <w:iCs/>
      <w:color w:val="44546A" w:themeColor="text2"/>
    </w:rPr>
  </w:style>
  <w:style w:type="paragraph" w:styleId="Kop8">
    <w:name w:val="heading 8"/>
    <w:basedOn w:val="Standaard"/>
    <w:next w:val="Standaard"/>
    <w:link w:val="Kop8Char"/>
    <w:uiPriority w:val="9"/>
    <w:semiHidden/>
    <w:unhideWhenUsed/>
    <w:qFormat/>
    <w:rsid w:val="0022406F"/>
    <w:pPr>
      <w:keepNext/>
      <w:keepLines/>
      <w:spacing w:before="200" w:after="0"/>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rsid w:val="0022406F"/>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ersonalName">
    <w:name w:val="Personal Name"/>
    <w:basedOn w:val="Titel"/>
    <w:qFormat/>
    <w:rsid w:val="0022406F"/>
    <w:rPr>
      <w:b/>
      <w:caps/>
      <w:color w:val="000000"/>
      <w:sz w:val="28"/>
      <w:szCs w:val="28"/>
    </w:rPr>
  </w:style>
  <w:style w:type="paragraph" w:styleId="Titel">
    <w:name w:val="Title"/>
    <w:basedOn w:val="Standaard"/>
    <w:next w:val="Standaard"/>
    <w:link w:val="TitelChar"/>
    <w:uiPriority w:val="10"/>
    <w:qFormat/>
    <w:rsid w:val="0022406F"/>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elChar">
    <w:name w:val="Titel Char"/>
    <w:basedOn w:val="Standaardalinea-lettertype"/>
    <w:link w:val="Titel"/>
    <w:uiPriority w:val="10"/>
    <w:rsid w:val="0022406F"/>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Kop1Char">
    <w:name w:val="Kop 1 Char"/>
    <w:basedOn w:val="Standaardalinea-lettertype"/>
    <w:link w:val="Kop1"/>
    <w:uiPriority w:val="9"/>
    <w:rsid w:val="0022406F"/>
    <w:rPr>
      <w:rFonts w:asciiTheme="majorHAnsi" w:eastAsiaTheme="majorEastAsia" w:hAnsiTheme="majorHAnsi" w:cstheme="majorBidi"/>
      <w:bCs/>
      <w:color w:val="44546A" w:themeColor="text2"/>
      <w:sz w:val="32"/>
      <w:szCs w:val="28"/>
    </w:rPr>
  </w:style>
  <w:style w:type="character" w:customStyle="1" w:styleId="Kop2Char">
    <w:name w:val="Kop 2 Char"/>
    <w:basedOn w:val="Standaardalinea-lettertype"/>
    <w:link w:val="Kop2"/>
    <w:uiPriority w:val="9"/>
    <w:semiHidden/>
    <w:rsid w:val="0022406F"/>
    <w:rPr>
      <w:rFonts w:asciiTheme="majorHAnsi" w:eastAsiaTheme="majorEastAsia" w:hAnsiTheme="majorHAnsi" w:cstheme="majorBidi"/>
      <w:b/>
      <w:bCs/>
      <w:color w:val="A5A5A5" w:themeColor="accent3"/>
      <w:sz w:val="28"/>
      <w:szCs w:val="26"/>
    </w:rPr>
  </w:style>
  <w:style w:type="character" w:customStyle="1" w:styleId="Kop3Char">
    <w:name w:val="Kop 3 Char"/>
    <w:basedOn w:val="Standaardalinea-lettertype"/>
    <w:link w:val="Kop3"/>
    <w:uiPriority w:val="9"/>
    <w:semiHidden/>
    <w:rsid w:val="0022406F"/>
    <w:rPr>
      <w:rFonts w:eastAsiaTheme="majorEastAsia" w:cstheme="majorBidi"/>
      <w:b/>
      <w:bCs/>
      <w:color w:val="44546A" w:themeColor="text2"/>
      <w:sz w:val="24"/>
    </w:rPr>
  </w:style>
  <w:style w:type="character" w:customStyle="1" w:styleId="Kop4Char">
    <w:name w:val="Kop 4 Char"/>
    <w:basedOn w:val="Standaardalinea-lettertype"/>
    <w:link w:val="Kop4"/>
    <w:uiPriority w:val="9"/>
    <w:semiHidden/>
    <w:rsid w:val="0022406F"/>
    <w:rPr>
      <w:rFonts w:asciiTheme="majorHAnsi" w:eastAsiaTheme="majorEastAsia" w:hAnsiTheme="majorHAnsi" w:cstheme="majorBidi"/>
      <w:b/>
      <w:bCs/>
      <w:i/>
      <w:iCs/>
      <w:color w:val="262626" w:themeColor="text1" w:themeTint="D9"/>
    </w:rPr>
  </w:style>
  <w:style w:type="character" w:customStyle="1" w:styleId="Kop5Char">
    <w:name w:val="Kop 5 Char"/>
    <w:basedOn w:val="Standaardalinea-lettertype"/>
    <w:link w:val="Kop5"/>
    <w:uiPriority w:val="9"/>
    <w:semiHidden/>
    <w:rsid w:val="0022406F"/>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sid w:val="0022406F"/>
    <w:rPr>
      <w:rFonts w:asciiTheme="majorHAnsi" w:eastAsiaTheme="majorEastAsia" w:hAnsiTheme="majorHAnsi" w:cstheme="majorBidi"/>
      <w:i/>
      <w:iCs/>
      <w:color w:val="000000" w:themeColor="text1"/>
    </w:rPr>
  </w:style>
  <w:style w:type="character" w:customStyle="1" w:styleId="Kop7Char">
    <w:name w:val="Kop 7 Char"/>
    <w:basedOn w:val="Standaardalinea-lettertype"/>
    <w:link w:val="Kop7"/>
    <w:uiPriority w:val="9"/>
    <w:semiHidden/>
    <w:rsid w:val="0022406F"/>
    <w:rPr>
      <w:rFonts w:asciiTheme="majorHAnsi" w:eastAsiaTheme="majorEastAsia" w:hAnsiTheme="majorHAnsi" w:cstheme="majorBidi"/>
      <w:i/>
      <w:iCs/>
      <w:color w:val="44546A" w:themeColor="text2"/>
    </w:rPr>
  </w:style>
  <w:style w:type="character" w:customStyle="1" w:styleId="Kop8Char">
    <w:name w:val="Kop 8 Char"/>
    <w:basedOn w:val="Standaardalinea-lettertype"/>
    <w:link w:val="Kop8"/>
    <w:uiPriority w:val="9"/>
    <w:semiHidden/>
    <w:rsid w:val="0022406F"/>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sid w:val="0022406F"/>
    <w:rPr>
      <w:rFonts w:asciiTheme="majorHAnsi" w:eastAsiaTheme="majorEastAsia" w:hAnsiTheme="majorHAnsi" w:cstheme="majorBidi"/>
      <w:i/>
      <w:iCs/>
      <w:color w:val="000000"/>
      <w:sz w:val="20"/>
      <w:szCs w:val="20"/>
    </w:rPr>
  </w:style>
  <w:style w:type="paragraph" w:styleId="Bijschrift">
    <w:name w:val="caption"/>
    <w:basedOn w:val="Standaard"/>
    <w:next w:val="Standaard"/>
    <w:uiPriority w:val="35"/>
    <w:semiHidden/>
    <w:unhideWhenUsed/>
    <w:qFormat/>
    <w:rsid w:val="0022406F"/>
    <w:pPr>
      <w:spacing w:line="240" w:lineRule="auto"/>
    </w:pPr>
    <w:rPr>
      <w:rFonts w:eastAsiaTheme="minorEastAsia"/>
      <w:b/>
      <w:bCs/>
      <w:smallCaps/>
      <w:color w:val="44546A" w:themeColor="text2"/>
      <w:spacing w:val="6"/>
      <w:szCs w:val="18"/>
    </w:rPr>
  </w:style>
  <w:style w:type="paragraph" w:styleId="Ondertitel">
    <w:name w:val="Subtitle"/>
    <w:basedOn w:val="Standaard"/>
    <w:next w:val="Standaard"/>
    <w:link w:val="OndertitelChar"/>
    <w:uiPriority w:val="11"/>
    <w:qFormat/>
    <w:rsid w:val="0022406F"/>
    <w:pPr>
      <w:numPr>
        <w:ilvl w:val="1"/>
      </w:numPr>
    </w:pPr>
    <w:rPr>
      <w:rFonts w:eastAsiaTheme="majorEastAsia" w:cstheme="majorBidi"/>
      <w:iCs/>
      <w:color w:val="50637D" w:themeColor="text2" w:themeTint="E6"/>
      <w:sz w:val="32"/>
      <w:szCs w:val="24"/>
      <w14:ligatures w14:val="standard"/>
    </w:rPr>
  </w:style>
  <w:style w:type="character" w:customStyle="1" w:styleId="OndertitelChar">
    <w:name w:val="Ondertitel Char"/>
    <w:basedOn w:val="Standaardalinea-lettertype"/>
    <w:link w:val="Ondertitel"/>
    <w:uiPriority w:val="11"/>
    <w:rsid w:val="0022406F"/>
    <w:rPr>
      <w:rFonts w:eastAsiaTheme="majorEastAsia" w:cstheme="majorBidi"/>
      <w:iCs/>
      <w:color w:val="50637D" w:themeColor="text2" w:themeTint="E6"/>
      <w:sz w:val="32"/>
      <w:szCs w:val="24"/>
      <w14:ligatures w14:val="standard"/>
    </w:rPr>
  </w:style>
  <w:style w:type="character" w:styleId="Zwaar">
    <w:name w:val="Strong"/>
    <w:basedOn w:val="Standaardalinea-lettertype"/>
    <w:uiPriority w:val="22"/>
    <w:qFormat/>
    <w:rsid w:val="0022406F"/>
    <w:rPr>
      <w:b/>
      <w:bCs/>
      <w:color w:val="50637D" w:themeColor="text2" w:themeTint="E6"/>
    </w:rPr>
  </w:style>
  <w:style w:type="character" w:styleId="Nadruk">
    <w:name w:val="Emphasis"/>
    <w:basedOn w:val="Standaardalinea-lettertype"/>
    <w:uiPriority w:val="20"/>
    <w:qFormat/>
    <w:rsid w:val="0022406F"/>
    <w:rPr>
      <w:b w:val="0"/>
      <w:i/>
      <w:iCs/>
      <w:color w:val="44546A" w:themeColor="text2"/>
    </w:rPr>
  </w:style>
  <w:style w:type="paragraph" w:styleId="Geenafstand">
    <w:name w:val="No Spacing"/>
    <w:link w:val="GeenafstandChar"/>
    <w:uiPriority w:val="1"/>
    <w:qFormat/>
    <w:rsid w:val="0022406F"/>
    <w:pPr>
      <w:spacing w:after="0" w:line="240" w:lineRule="auto"/>
    </w:pPr>
  </w:style>
  <w:style w:type="character" w:customStyle="1" w:styleId="GeenafstandChar">
    <w:name w:val="Geen afstand Char"/>
    <w:basedOn w:val="Standaardalinea-lettertype"/>
    <w:link w:val="Geenafstand"/>
    <w:uiPriority w:val="1"/>
    <w:rsid w:val="0022406F"/>
  </w:style>
  <w:style w:type="paragraph" w:styleId="Lijstalinea">
    <w:name w:val="List Paragraph"/>
    <w:basedOn w:val="Standaard"/>
    <w:uiPriority w:val="34"/>
    <w:qFormat/>
    <w:rsid w:val="0022406F"/>
    <w:pPr>
      <w:spacing w:line="240" w:lineRule="auto"/>
      <w:ind w:left="720" w:hanging="288"/>
      <w:contextualSpacing/>
    </w:pPr>
    <w:rPr>
      <w:color w:val="44546A" w:themeColor="text2"/>
    </w:rPr>
  </w:style>
  <w:style w:type="paragraph" w:styleId="Citaat">
    <w:name w:val="Quote"/>
    <w:basedOn w:val="Standaard"/>
    <w:next w:val="Standaard"/>
    <w:link w:val="CitaatChar"/>
    <w:uiPriority w:val="29"/>
    <w:qFormat/>
    <w:rsid w:val="0022406F"/>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atChar">
    <w:name w:val="Citaat Char"/>
    <w:basedOn w:val="Standaardalinea-lettertype"/>
    <w:link w:val="Citaat"/>
    <w:uiPriority w:val="29"/>
    <w:rsid w:val="0022406F"/>
    <w:rPr>
      <w:rFonts w:asciiTheme="majorHAnsi" w:eastAsiaTheme="minorEastAsia" w:hAnsiTheme="majorHAnsi"/>
      <w:b/>
      <w:i/>
      <w:iCs/>
      <w:color w:val="4472C4" w:themeColor="accent1"/>
      <w:sz w:val="24"/>
    </w:rPr>
  </w:style>
  <w:style w:type="paragraph" w:styleId="Duidelijkcitaat">
    <w:name w:val="Intense Quote"/>
    <w:basedOn w:val="Standaard"/>
    <w:next w:val="Standaard"/>
    <w:link w:val="DuidelijkcitaatChar"/>
    <w:uiPriority w:val="30"/>
    <w:qFormat/>
    <w:rsid w:val="0022406F"/>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DuidelijkcitaatChar">
    <w:name w:val="Duidelijk citaat Char"/>
    <w:basedOn w:val="Standaardalinea-lettertype"/>
    <w:link w:val="Duidelijkcitaat"/>
    <w:uiPriority w:val="30"/>
    <w:rsid w:val="0022406F"/>
    <w:rPr>
      <w:rFonts w:eastAsiaTheme="minorEastAsia"/>
      <w:b/>
      <w:bCs/>
      <w:i/>
      <w:iCs/>
      <w:color w:val="ED7D31" w:themeColor="accent2"/>
      <w:sz w:val="26"/>
      <w14:ligatures w14:val="standard"/>
      <w14:numForm w14:val="oldStyle"/>
    </w:rPr>
  </w:style>
  <w:style w:type="character" w:styleId="Subtielebenadrukking">
    <w:name w:val="Subtle Emphasis"/>
    <w:basedOn w:val="Standaardalinea-lettertype"/>
    <w:uiPriority w:val="19"/>
    <w:qFormat/>
    <w:rsid w:val="0022406F"/>
    <w:rPr>
      <w:i/>
      <w:iCs/>
      <w:color w:val="000000"/>
    </w:rPr>
  </w:style>
  <w:style w:type="character" w:styleId="Intensievebenadrukking">
    <w:name w:val="Intense Emphasis"/>
    <w:basedOn w:val="Standaardalinea-lettertype"/>
    <w:uiPriority w:val="21"/>
    <w:qFormat/>
    <w:rsid w:val="0022406F"/>
    <w:rPr>
      <w:b/>
      <w:bCs/>
      <w:i/>
      <w:iCs/>
      <w:color w:val="44546A" w:themeColor="text2"/>
    </w:rPr>
  </w:style>
  <w:style w:type="character" w:styleId="Subtieleverwijzing">
    <w:name w:val="Subtle Reference"/>
    <w:basedOn w:val="Standaardalinea-lettertype"/>
    <w:uiPriority w:val="31"/>
    <w:qFormat/>
    <w:rsid w:val="0022406F"/>
    <w:rPr>
      <w:smallCaps/>
      <w:color w:val="000000"/>
      <w:u w:val="single"/>
    </w:rPr>
  </w:style>
  <w:style w:type="character" w:styleId="Intensieveverwijzing">
    <w:name w:val="Intense Reference"/>
    <w:basedOn w:val="Standaardalinea-lettertype"/>
    <w:uiPriority w:val="32"/>
    <w:qFormat/>
    <w:rsid w:val="0022406F"/>
    <w:rPr>
      <w:rFonts w:asciiTheme="minorHAnsi" w:hAnsiTheme="minorHAnsi"/>
      <w:b/>
      <w:bCs/>
      <w:smallCaps/>
      <w:color w:val="44546A" w:themeColor="text2"/>
      <w:spacing w:val="5"/>
      <w:sz w:val="22"/>
      <w:u w:val="single"/>
    </w:rPr>
  </w:style>
  <w:style w:type="character" w:styleId="Titelvanboek">
    <w:name w:val="Book Title"/>
    <w:basedOn w:val="Standaardalinea-lettertype"/>
    <w:uiPriority w:val="33"/>
    <w:qFormat/>
    <w:rsid w:val="0022406F"/>
    <w:rPr>
      <w:rFonts w:asciiTheme="majorHAnsi" w:hAnsiTheme="majorHAnsi"/>
      <w:b/>
      <w:bCs/>
      <w:caps w:val="0"/>
      <w:smallCaps/>
      <w:color w:val="44546A" w:themeColor="text2"/>
      <w:spacing w:val="10"/>
      <w:sz w:val="22"/>
    </w:rPr>
  </w:style>
  <w:style w:type="paragraph" w:styleId="Kopvaninhoudsopgave">
    <w:name w:val="TOC Heading"/>
    <w:basedOn w:val="Kop1"/>
    <w:next w:val="Standaard"/>
    <w:uiPriority w:val="39"/>
    <w:semiHidden/>
    <w:unhideWhenUsed/>
    <w:qFormat/>
    <w:rsid w:val="0022406F"/>
    <w:pPr>
      <w:spacing w:before="480" w:line="264" w:lineRule="auto"/>
      <w:outlineLvl w:val="9"/>
    </w:pPr>
    <w:rPr>
      <w:b/>
    </w:rPr>
  </w:style>
  <w:style w:type="table" w:styleId="Tabelraster">
    <w:name w:val="Table Grid"/>
    <w:basedOn w:val="Standaardtabel"/>
    <w:uiPriority w:val="39"/>
    <w:rsid w:val="00224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2240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A64C6E"/>
    <w:rPr>
      <w:color w:val="0563C1" w:themeColor="hyperlink"/>
      <w:u w:val="single"/>
    </w:rPr>
  </w:style>
  <w:style w:type="character" w:styleId="Onopgelostemelding">
    <w:name w:val="Unresolved Mention"/>
    <w:basedOn w:val="Standaardalinea-lettertype"/>
    <w:uiPriority w:val="99"/>
    <w:rsid w:val="00A64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1348">
      <w:bodyDiv w:val="1"/>
      <w:marLeft w:val="0"/>
      <w:marRight w:val="0"/>
      <w:marTop w:val="0"/>
      <w:marBottom w:val="0"/>
      <w:divBdr>
        <w:top w:val="none" w:sz="0" w:space="0" w:color="auto"/>
        <w:left w:val="none" w:sz="0" w:space="0" w:color="auto"/>
        <w:bottom w:val="none" w:sz="0" w:space="0" w:color="auto"/>
        <w:right w:val="none" w:sz="0" w:space="0" w:color="auto"/>
      </w:divBdr>
    </w:div>
    <w:div w:id="58788280">
      <w:bodyDiv w:val="1"/>
      <w:marLeft w:val="0"/>
      <w:marRight w:val="0"/>
      <w:marTop w:val="0"/>
      <w:marBottom w:val="0"/>
      <w:divBdr>
        <w:top w:val="none" w:sz="0" w:space="0" w:color="auto"/>
        <w:left w:val="none" w:sz="0" w:space="0" w:color="auto"/>
        <w:bottom w:val="none" w:sz="0" w:space="0" w:color="auto"/>
        <w:right w:val="none" w:sz="0" w:space="0" w:color="auto"/>
      </w:divBdr>
    </w:div>
    <w:div w:id="218445560">
      <w:bodyDiv w:val="1"/>
      <w:marLeft w:val="0"/>
      <w:marRight w:val="0"/>
      <w:marTop w:val="0"/>
      <w:marBottom w:val="0"/>
      <w:divBdr>
        <w:top w:val="none" w:sz="0" w:space="0" w:color="auto"/>
        <w:left w:val="none" w:sz="0" w:space="0" w:color="auto"/>
        <w:bottom w:val="none" w:sz="0" w:space="0" w:color="auto"/>
        <w:right w:val="none" w:sz="0" w:space="0" w:color="auto"/>
      </w:divBdr>
    </w:div>
    <w:div w:id="250899005">
      <w:bodyDiv w:val="1"/>
      <w:marLeft w:val="0"/>
      <w:marRight w:val="0"/>
      <w:marTop w:val="0"/>
      <w:marBottom w:val="0"/>
      <w:divBdr>
        <w:top w:val="none" w:sz="0" w:space="0" w:color="auto"/>
        <w:left w:val="none" w:sz="0" w:space="0" w:color="auto"/>
        <w:bottom w:val="none" w:sz="0" w:space="0" w:color="auto"/>
        <w:right w:val="none" w:sz="0" w:space="0" w:color="auto"/>
      </w:divBdr>
    </w:div>
    <w:div w:id="255096685">
      <w:bodyDiv w:val="1"/>
      <w:marLeft w:val="0"/>
      <w:marRight w:val="0"/>
      <w:marTop w:val="0"/>
      <w:marBottom w:val="0"/>
      <w:divBdr>
        <w:top w:val="none" w:sz="0" w:space="0" w:color="auto"/>
        <w:left w:val="none" w:sz="0" w:space="0" w:color="auto"/>
        <w:bottom w:val="none" w:sz="0" w:space="0" w:color="auto"/>
        <w:right w:val="none" w:sz="0" w:space="0" w:color="auto"/>
      </w:divBdr>
    </w:div>
    <w:div w:id="299305910">
      <w:bodyDiv w:val="1"/>
      <w:marLeft w:val="0"/>
      <w:marRight w:val="0"/>
      <w:marTop w:val="0"/>
      <w:marBottom w:val="0"/>
      <w:divBdr>
        <w:top w:val="none" w:sz="0" w:space="0" w:color="auto"/>
        <w:left w:val="none" w:sz="0" w:space="0" w:color="auto"/>
        <w:bottom w:val="none" w:sz="0" w:space="0" w:color="auto"/>
        <w:right w:val="none" w:sz="0" w:space="0" w:color="auto"/>
      </w:divBdr>
    </w:div>
    <w:div w:id="302658128">
      <w:bodyDiv w:val="1"/>
      <w:marLeft w:val="0"/>
      <w:marRight w:val="0"/>
      <w:marTop w:val="0"/>
      <w:marBottom w:val="0"/>
      <w:divBdr>
        <w:top w:val="none" w:sz="0" w:space="0" w:color="auto"/>
        <w:left w:val="none" w:sz="0" w:space="0" w:color="auto"/>
        <w:bottom w:val="none" w:sz="0" w:space="0" w:color="auto"/>
        <w:right w:val="none" w:sz="0" w:space="0" w:color="auto"/>
      </w:divBdr>
    </w:div>
    <w:div w:id="451944423">
      <w:bodyDiv w:val="1"/>
      <w:marLeft w:val="0"/>
      <w:marRight w:val="0"/>
      <w:marTop w:val="0"/>
      <w:marBottom w:val="0"/>
      <w:divBdr>
        <w:top w:val="none" w:sz="0" w:space="0" w:color="auto"/>
        <w:left w:val="none" w:sz="0" w:space="0" w:color="auto"/>
        <w:bottom w:val="none" w:sz="0" w:space="0" w:color="auto"/>
        <w:right w:val="none" w:sz="0" w:space="0" w:color="auto"/>
      </w:divBdr>
    </w:div>
    <w:div w:id="460610598">
      <w:bodyDiv w:val="1"/>
      <w:marLeft w:val="0"/>
      <w:marRight w:val="0"/>
      <w:marTop w:val="0"/>
      <w:marBottom w:val="0"/>
      <w:divBdr>
        <w:top w:val="none" w:sz="0" w:space="0" w:color="auto"/>
        <w:left w:val="none" w:sz="0" w:space="0" w:color="auto"/>
        <w:bottom w:val="none" w:sz="0" w:space="0" w:color="auto"/>
        <w:right w:val="none" w:sz="0" w:space="0" w:color="auto"/>
      </w:divBdr>
    </w:div>
    <w:div w:id="607741792">
      <w:bodyDiv w:val="1"/>
      <w:marLeft w:val="0"/>
      <w:marRight w:val="0"/>
      <w:marTop w:val="0"/>
      <w:marBottom w:val="0"/>
      <w:divBdr>
        <w:top w:val="none" w:sz="0" w:space="0" w:color="auto"/>
        <w:left w:val="none" w:sz="0" w:space="0" w:color="auto"/>
        <w:bottom w:val="none" w:sz="0" w:space="0" w:color="auto"/>
        <w:right w:val="none" w:sz="0" w:space="0" w:color="auto"/>
      </w:divBdr>
    </w:div>
    <w:div w:id="620763748">
      <w:bodyDiv w:val="1"/>
      <w:marLeft w:val="0"/>
      <w:marRight w:val="0"/>
      <w:marTop w:val="0"/>
      <w:marBottom w:val="0"/>
      <w:divBdr>
        <w:top w:val="none" w:sz="0" w:space="0" w:color="auto"/>
        <w:left w:val="none" w:sz="0" w:space="0" w:color="auto"/>
        <w:bottom w:val="none" w:sz="0" w:space="0" w:color="auto"/>
        <w:right w:val="none" w:sz="0" w:space="0" w:color="auto"/>
      </w:divBdr>
    </w:div>
    <w:div w:id="622155120">
      <w:bodyDiv w:val="1"/>
      <w:marLeft w:val="0"/>
      <w:marRight w:val="0"/>
      <w:marTop w:val="0"/>
      <w:marBottom w:val="0"/>
      <w:divBdr>
        <w:top w:val="none" w:sz="0" w:space="0" w:color="auto"/>
        <w:left w:val="none" w:sz="0" w:space="0" w:color="auto"/>
        <w:bottom w:val="none" w:sz="0" w:space="0" w:color="auto"/>
        <w:right w:val="none" w:sz="0" w:space="0" w:color="auto"/>
      </w:divBdr>
    </w:div>
    <w:div w:id="647591323">
      <w:bodyDiv w:val="1"/>
      <w:marLeft w:val="0"/>
      <w:marRight w:val="0"/>
      <w:marTop w:val="0"/>
      <w:marBottom w:val="0"/>
      <w:divBdr>
        <w:top w:val="none" w:sz="0" w:space="0" w:color="auto"/>
        <w:left w:val="none" w:sz="0" w:space="0" w:color="auto"/>
        <w:bottom w:val="none" w:sz="0" w:space="0" w:color="auto"/>
        <w:right w:val="none" w:sz="0" w:space="0" w:color="auto"/>
      </w:divBdr>
    </w:div>
    <w:div w:id="709763288">
      <w:bodyDiv w:val="1"/>
      <w:marLeft w:val="0"/>
      <w:marRight w:val="0"/>
      <w:marTop w:val="0"/>
      <w:marBottom w:val="0"/>
      <w:divBdr>
        <w:top w:val="none" w:sz="0" w:space="0" w:color="auto"/>
        <w:left w:val="none" w:sz="0" w:space="0" w:color="auto"/>
        <w:bottom w:val="none" w:sz="0" w:space="0" w:color="auto"/>
        <w:right w:val="none" w:sz="0" w:space="0" w:color="auto"/>
      </w:divBdr>
    </w:div>
    <w:div w:id="804808919">
      <w:bodyDiv w:val="1"/>
      <w:marLeft w:val="0"/>
      <w:marRight w:val="0"/>
      <w:marTop w:val="0"/>
      <w:marBottom w:val="0"/>
      <w:divBdr>
        <w:top w:val="none" w:sz="0" w:space="0" w:color="auto"/>
        <w:left w:val="none" w:sz="0" w:space="0" w:color="auto"/>
        <w:bottom w:val="none" w:sz="0" w:space="0" w:color="auto"/>
        <w:right w:val="none" w:sz="0" w:space="0" w:color="auto"/>
      </w:divBdr>
    </w:div>
    <w:div w:id="888227742">
      <w:bodyDiv w:val="1"/>
      <w:marLeft w:val="0"/>
      <w:marRight w:val="0"/>
      <w:marTop w:val="0"/>
      <w:marBottom w:val="0"/>
      <w:divBdr>
        <w:top w:val="none" w:sz="0" w:space="0" w:color="auto"/>
        <w:left w:val="none" w:sz="0" w:space="0" w:color="auto"/>
        <w:bottom w:val="none" w:sz="0" w:space="0" w:color="auto"/>
        <w:right w:val="none" w:sz="0" w:space="0" w:color="auto"/>
      </w:divBdr>
    </w:div>
    <w:div w:id="928731015">
      <w:bodyDiv w:val="1"/>
      <w:marLeft w:val="0"/>
      <w:marRight w:val="0"/>
      <w:marTop w:val="0"/>
      <w:marBottom w:val="0"/>
      <w:divBdr>
        <w:top w:val="none" w:sz="0" w:space="0" w:color="auto"/>
        <w:left w:val="none" w:sz="0" w:space="0" w:color="auto"/>
        <w:bottom w:val="none" w:sz="0" w:space="0" w:color="auto"/>
        <w:right w:val="none" w:sz="0" w:space="0" w:color="auto"/>
      </w:divBdr>
    </w:div>
    <w:div w:id="1074358196">
      <w:bodyDiv w:val="1"/>
      <w:marLeft w:val="0"/>
      <w:marRight w:val="0"/>
      <w:marTop w:val="0"/>
      <w:marBottom w:val="0"/>
      <w:divBdr>
        <w:top w:val="none" w:sz="0" w:space="0" w:color="auto"/>
        <w:left w:val="none" w:sz="0" w:space="0" w:color="auto"/>
        <w:bottom w:val="none" w:sz="0" w:space="0" w:color="auto"/>
        <w:right w:val="none" w:sz="0" w:space="0" w:color="auto"/>
      </w:divBdr>
    </w:div>
    <w:div w:id="1158499725">
      <w:bodyDiv w:val="1"/>
      <w:marLeft w:val="0"/>
      <w:marRight w:val="0"/>
      <w:marTop w:val="0"/>
      <w:marBottom w:val="0"/>
      <w:divBdr>
        <w:top w:val="none" w:sz="0" w:space="0" w:color="auto"/>
        <w:left w:val="none" w:sz="0" w:space="0" w:color="auto"/>
        <w:bottom w:val="none" w:sz="0" w:space="0" w:color="auto"/>
        <w:right w:val="none" w:sz="0" w:space="0" w:color="auto"/>
      </w:divBdr>
    </w:div>
    <w:div w:id="1212694359">
      <w:bodyDiv w:val="1"/>
      <w:marLeft w:val="0"/>
      <w:marRight w:val="0"/>
      <w:marTop w:val="0"/>
      <w:marBottom w:val="0"/>
      <w:divBdr>
        <w:top w:val="none" w:sz="0" w:space="0" w:color="auto"/>
        <w:left w:val="none" w:sz="0" w:space="0" w:color="auto"/>
        <w:bottom w:val="none" w:sz="0" w:space="0" w:color="auto"/>
        <w:right w:val="none" w:sz="0" w:space="0" w:color="auto"/>
      </w:divBdr>
    </w:div>
    <w:div w:id="1350912131">
      <w:bodyDiv w:val="1"/>
      <w:marLeft w:val="0"/>
      <w:marRight w:val="0"/>
      <w:marTop w:val="0"/>
      <w:marBottom w:val="0"/>
      <w:divBdr>
        <w:top w:val="none" w:sz="0" w:space="0" w:color="auto"/>
        <w:left w:val="none" w:sz="0" w:space="0" w:color="auto"/>
        <w:bottom w:val="none" w:sz="0" w:space="0" w:color="auto"/>
        <w:right w:val="none" w:sz="0" w:space="0" w:color="auto"/>
      </w:divBdr>
    </w:div>
    <w:div w:id="1378553180">
      <w:bodyDiv w:val="1"/>
      <w:marLeft w:val="0"/>
      <w:marRight w:val="0"/>
      <w:marTop w:val="0"/>
      <w:marBottom w:val="0"/>
      <w:divBdr>
        <w:top w:val="none" w:sz="0" w:space="0" w:color="auto"/>
        <w:left w:val="none" w:sz="0" w:space="0" w:color="auto"/>
        <w:bottom w:val="none" w:sz="0" w:space="0" w:color="auto"/>
        <w:right w:val="none" w:sz="0" w:space="0" w:color="auto"/>
      </w:divBdr>
    </w:div>
    <w:div w:id="1443258413">
      <w:bodyDiv w:val="1"/>
      <w:marLeft w:val="0"/>
      <w:marRight w:val="0"/>
      <w:marTop w:val="0"/>
      <w:marBottom w:val="0"/>
      <w:divBdr>
        <w:top w:val="none" w:sz="0" w:space="0" w:color="auto"/>
        <w:left w:val="none" w:sz="0" w:space="0" w:color="auto"/>
        <w:bottom w:val="none" w:sz="0" w:space="0" w:color="auto"/>
        <w:right w:val="none" w:sz="0" w:space="0" w:color="auto"/>
      </w:divBdr>
    </w:div>
    <w:div w:id="1467702009">
      <w:bodyDiv w:val="1"/>
      <w:marLeft w:val="0"/>
      <w:marRight w:val="0"/>
      <w:marTop w:val="0"/>
      <w:marBottom w:val="0"/>
      <w:divBdr>
        <w:top w:val="none" w:sz="0" w:space="0" w:color="auto"/>
        <w:left w:val="none" w:sz="0" w:space="0" w:color="auto"/>
        <w:bottom w:val="none" w:sz="0" w:space="0" w:color="auto"/>
        <w:right w:val="none" w:sz="0" w:space="0" w:color="auto"/>
      </w:divBdr>
    </w:div>
    <w:div w:id="1470248903">
      <w:bodyDiv w:val="1"/>
      <w:marLeft w:val="0"/>
      <w:marRight w:val="0"/>
      <w:marTop w:val="0"/>
      <w:marBottom w:val="0"/>
      <w:divBdr>
        <w:top w:val="none" w:sz="0" w:space="0" w:color="auto"/>
        <w:left w:val="none" w:sz="0" w:space="0" w:color="auto"/>
        <w:bottom w:val="none" w:sz="0" w:space="0" w:color="auto"/>
        <w:right w:val="none" w:sz="0" w:space="0" w:color="auto"/>
      </w:divBdr>
    </w:div>
    <w:div w:id="1637103180">
      <w:bodyDiv w:val="1"/>
      <w:marLeft w:val="0"/>
      <w:marRight w:val="0"/>
      <w:marTop w:val="0"/>
      <w:marBottom w:val="0"/>
      <w:divBdr>
        <w:top w:val="none" w:sz="0" w:space="0" w:color="auto"/>
        <w:left w:val="none" w:sz="0" w:space="0" w:color="auto"/>
        <w:bottom w:val="none" w:sz="0" w:space="0" w:color="auto"/>
        <w:right w:val="none" w:sz="0" w:space="0" w:color="auto"/>
      </w:divBdr>
    </w:div>
    <w:div w:id="1678339740">
      <w:bodyDiv w:val="1"/>
      <w:marLeft w:val="0"/>
      <w:marRight w:val="0"/>
      <w:marTop w:val="0"/>
      <w:marBottom w:val="0"/>
      <w:divBdr>
        <w:top w:val="none" w:sz="0" w:space="0" w:color="auto"/>
        <w:left w:val="none" w:sz="0" w:space="0" w:color="auto"/>
        <w:bottom w:val="none" w:sz="0" w:space="0" w:color="auto"/>
        <w:right w:val="none" w:sz="0" w:space="0" w:color="auto"/>
      </w:divBdr>
    </w:div>
    <w:div w:id="1687752932">
      <w:bodyDiv w:val="1"/>
      <w:marLeft w:val="0"/>
      <w:marRight w:val="0"/>
      <w:marTop w:val="0"/>
      <w:marBottom w:val="0"/>
      <w:divBdr>
        <w:top w:val="none" w:sz="0" w:space="0" w:color="auto"/>
        <w:left w:val="none" w:sz="0" w:space="0" w:color="auto"/>
        <w:bottom w:val="none" w:sz="0" w:space="0" w:color="auto"/>
        <w:right w:val="none" w:sz="0" w:space="0" w:color="auto"/>
      </w:divBdr>
    </w:div>
    <w:div w:id="1706368548">
      <w:bodyDiv w:val="1"/>
      <w:marLeft w:val="0"/>
      <w:marRight w:val="0"/>
      <w:marTop w:val="0"/>
      <w:marBottom w:val="0"/>
      <w:divBdr>
        <w:top w:val="none" w:sz="0" w:space="0" w:color="auto"/>
        <w:left w:val="none" w:sz="0" w:space="0" w:color="auto"/>
        <w:bottom w:val="none" w:sz="0" w:space="0" w:color="auto"/>
        <w:right w:val="none" w:sz="0" w:space="0" w:color="auto"/>
      </w:divBdr>
    </w:div>
    <w:div w:id="1824857390">
      <w:bodyDiv w:val="1"/>
      <w:marLeft w:val="0"/>
      <w:marRight w:val="0"/>
      <w:marTop w:val="0"/>
      <w:marBottom w:val="0"/>
      <w:divBdr>
        <w:top w:val="none" w:sz="0" w:space="0" w:color="auto"/>
        <w:left w:val="none" w:sz="0" w:space="0" w:color="auto"/>
        <w:bottom w:val="none" w:sz="0" w:space="0" w:color="auto"/>
        <w:right w:val="none" w:sz="0" w:space="0" w:color="auto"/>
      </w:divBdr>
    </w:div>
    <w:div w:id="1850365681">
      <w:bodyDiv w:val="1"/>
      <w:marLeft w:val="0"/>
      <w:marRight w:val="0"/>
      <w:marTop w:val="0"/>
      <w:marBottom w:val="0"/>
      <w:divBdr>
        <w:top w:val="none" w:sz="0" w:space="0" w:color="auto"/>
        <w:left w:val="none" w:sz="0" w:space="0" w:color="auto"/>
        <w:bottom w:val="none" w:sz="0" w:space="0" w:color="auto"/>
        <w:right w:val="none" w:sz="0" w:space="0" w:color="auto"/>
      </w:divBdr>
    </w:div>
    <w:div w:id="2022512665">
      <w:bodyDiv w:val="1"/>
      <w:marLeft w:val="0"/>
      <w:marRight w:val="0"/>
      <w:marTop w:val="0"/>
      <w:marBottom w:val="0"/>
      <w:divBdr>
        <w:top w:val="none" w:sz="0" w:space="0" w:color="auto"/>
        <w:left w:val="none" w:sz="0" w:space="0" w:color="auto"/>
        <w:bottom w:val="none" w:sz="0" w:space="0" w:color="auto"/>
        <w:right w:val="none" w:sz="0" w:space="0" w:color="auto"/>
      </w:divBdr>
    </w:div>
    <w:div w:id="2044205485">
      <w:bodyDiv w:val="1"/>
      <w:marLeft w:val="0"/>
      <w:marRight w:val="0"/>
      <w:marTop w:val="0"/>
      <w:marBottom w:val="0"/>
      <w:divBdr>
        <w:top w:val="none" w:sz="0" w:space="0" w:color="auto"/>
        <w:left w:val="none" w:sz="0" w:space="0" w:color="auto"/>
        <w:bottom w:val="none" w:sz="0" w:space="0" w:color="auto"/>
        <w:right w:val="none" w:sz="0" w:space="0" w:color="auto"/>
      </w:divBdr>
    </w:div>
    <w:div w:id="2124763009">
      <w:bodyDiv w:val="1"/>
      <w:marLeft w:val="0"/>
      <w:marRight w:val="0"/>
      <w:marTop w:val="0"/>
      <w:marBottom w:val="0"/>
      <w:divBdr>
        <w:top w:val="none" w:sz="0" w:space="0" w:color="auto"/>
        <w:left w:val="none" w:sz="0" w:space="0" w:color="auto"/>
        <w:bottom w:val="none" w:sz="0" w:space="0" w:color="auto"/>
        <w:right w:val="none" w:sz="0" w:space="0" w:color="auto"/>
      </w:divBdr>
    </w:div>
    <w:div w:id="212961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hyperlink" Target="mailto:e.franken@nvvw.nl"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emf"/><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emf"/><Relationship Id="rId38" Type="http://schemas.openxmlformats.org/officeDocument/2006/relationships/image" Target="media/image3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1486</Words>
  <Characters>8179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Franken-Durieux</dc:creator>
  <cp:keywords/>
  <dc:description/>
  <cp:lastModifiedBy>Heleen</cp:lastModifiedBy>
  <cp:revision>2</cp:revision>
  <dcterms:created xsi:type="dcterms:W3CDTF">2023-05-23T07:53:00Z</dcterms:created>
  <dcterms:modified xsi:type="dcterms:W3CDTF">2023-05-23T07:53:00Z</dcterms:modified>
</cp:coreProperties>
</file>